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2" w:type="dxa"/>
        <w:tblCellMar>
          <w:left w:w="0" w:type="dxa"/>
          <w:right w:w="0" w:type="dxa"/>
        </w:tblCellMar>
        <w:tblLook w:val="01E0" w:firstRow="1" w:lastRow="1" w:firstColumn="1" w:lastColumn="1" w:noHBand="0" w:noVBand="0"/>
      </w:tblPr>
      <w:tblGrid>
        <w:gridCol w:w="4727"/>
        <w:gridCol w:w="1817"/>
        <w:gridCol w:w="3178"/>
      </w:tblGrid>
      <w:tr w:rsidR="009E1E23" w:rsidRPr="002F0393" w14:paraId="32D5847F" w14:textId="77777777" w:rsidTr="009D6A59">
        <w:trPr>
          <w:trHeight w:hRule="exact" w:val="2787"/>
        </w:trPr>
        <w:tc>
          <w:tcPr>
            <w:tcW w:w="4727" w:type="dxa"/>
          </w:tcPr>
          <w:p w14:paraId="20839363" w14:textId="77777777" w:rsidR="00E11775" w:rsidRPr="002F0393" w:rsidRDefault="00E11775" w:rsidP="004B258E">
            <w:pPr>
              <w:pStyle w:val="Adressat"/>
              <w:spacing w:line="360" w:lineRule="auto"/>
              <w:jc w:val="both"/>
              <w:rPr>
                <w:rFonts w:ascii="Arial" w:hAnsi="Arial"/>
              </w:rPr>
            </w:pPr>
          </w:p>
          <w:p w14:paraId="72B9F250" w14:textId="77777777" w:rsidR="00E11775" w:rsidRPr="002F0393" w:rsidRDefault="00E11775" w:rsidP="004B258E">
            <w:pPr>
              <w:pStyle w:val="Adressat"/>
              <w:spacing w:line="360" w:lineRule="auto"/>
              <w:jc w:val="both"/>
              <w:rPr>
                <w:rFonts w:ascii="Arial" w:hAnsi="Arial"/>
              </w:rPr>
            </w:pPr>
          </w:p>
        </w:tc>
        <w:tc>
          <w:tcPr>
            <w:tcW w:w="1817" w:type="dxa"/>
          </w:tcPr>
          <w:p w14:paraId="6291CD7D" w14:textId="77777777" w:rsidR="007D4109" w:rsidRPr="002F0393" w:rsidRDefault="007D4109" w:rsidP="004B258E">
            <w:pPr>
              <w:pStyle w:val="Adressat"/>
              <w:spacing w:line="360" w:lineRule="auto"/>
              <w:jc w:val="both"/>
              <w:rPr>
                <w:rFonts w:ascii="Arial" w:hAnsi="Arial"/>
              </w:rPr>
            </w:pPr>
          </w:p>
        </w:tc>
        <w:tc>
          <w:tcPr>
            <w:tcW w:w="3178" w:type="dxa"/>
          </w:tcPr>
          <w:p w14:paraId="0E8519F1" w14:textId="77777777" w:rsidR="007D4109" w:rsidRPr="002F0393" w:rsidRDefault="007D4109" w:rsidP="004B258E">
            <w:pPr>
              <w:pStyle w:val="Fuzeile"/>
              <w:tabs>
                <w:tab w:val="clear" w:pos="4536"/>
                <w:tab w:val="clear" w:pos="9072"/>
              </w:tabs>
              <w:spacing w:line="360" w:lineRule="auto"/>
              <w:jc w:val="both"/>
              <w:rPr>
                <w:rFonts w:ascii="Arial" w:hAnsi="Arial"/>
              </w:rPr>
            </w:pPr>
            <w:r w:rsidRPr="002F0393">
              <w:rPr>
                <w:rFonts w:ascii="Arial" w:hAnsi="Arial"/>
              </w:rPr>
              <w:t>Würth AG</w:t>
            </w:r>
          </w:p>
          <w:p w14:paraId="2340EAC0" w14:textId="77777777" w:rsidR="007D4109" w:rsidRPr="002F0393" w:rsidRDefault="007D4109" w:rsidP="004B258E">
            <w:pPr>
              <w:pStyle w:val="Fuzeile"/>
              <w:tabs>
                <w:tab w:val="clear" w:pos="4536"/>
                <w:tab w:val="clear" w:pos="9072"/>
              </w:tabs>
              <w:spacing w:line="360" w:lineRule="auto"/>
              <w:jc w:val="both"/>
              <w:rPr>
                <w:rFonts w:ascii="Arial" w:hAnsi="Arial"/>
              </w:rPr>
            </w:pPr>
            <w:proofErr w:type="spellStart"/>
            <w:r w:rsidRPr="002F0393">
              <w:rPr>
                <w:rFonts w:ascii="Arial" w:hAnsi="Arial"/>
              </w:rPr>
              <w:t>Dornwydenweg</w:t>
            </w:r>
            <w:proofErr w:type="spellEnd"/>
            <w:r w:rsidRPr="002F0393">
              <w:rPr>
                <w:rFonts w:ascii="Arial" w:hAnsi="Arial"/>
              </w:rPr>
              <w:t xml:space="preserve"> 11</w:t>
            </w:r>
          </w:p>
          <w:p w14:paraId="0C7A8412" w14:textId="77777777" w:rsidR="007D4109" w:rsidRPr="002F0393" w:rsidRDefault="007D4109" w:rsidP="004B258E">
            <w:pPr>
              <w:pStyle w:val="Fuzeile"/>
              <w:tabs>
                <w:tab w:val="clear" w:pos="4536"/>
                <w:tab w:val="clear" w:pos="9072"/>
              </w:tabs>
              <w:spacing w:line="360" w:lineRule="auto"/>
              <w:jc w:val="both"/>
              <w:rPr>
                <w:rFonts w:ascii="Arial" w:hAnsi="Arial"/>
              </w:rPr>
            </w:pPr>
            <w:r w:rsidRPr="002F0393">
              <w:rPr>
                <w:rFonts w:ascii="Arial" w:hAnsi="Arial"/>
              </w:rPr>
              <w:t>4144 Arlesheim</w:t>
            </w:r>
          </w:p>
          <w:p w14:paraId="5329627B" w14:textId="77777777" w:rsidR="007D4109" w:rsidRPr="002F0393" w:rsidRDefault="007D4109" w:rsidP="004B258E">
            <w:pPr>
              <w:pStyle w:val="Fuzeile"/>
              <w:tabs>
                <w:tab w:val="clear" w:pos="4536"/>
                <w:tab w:val="clear" w:pos="9072"/>
              </w:tabs>
              <w:spacing w:line="360" w:lineRule="auto"/>
              <w:jc w:val="both"/>
              <w:rPr>
                <w:rFonts w:ascii="Arial" w:hAnsi="Arial"/>
              </w:rPr>
            </w:pPr>
          </w:p>
          <w:p w14:paraId="75B3EE82" w14:textId="77777777" w:rsidR="007D4109" w:rsidRPr="002F0393" w:rsidRDefault="007D4109" w:rsidP="004B258E">
            <w:pPr>
              <w:pStyle w:val="Fuzeile"/>
              <w:tabs>
                <w:tab w:val="clear" w:pos="4536"/>
                <w:tab w:val="clear" w:pos="9072"/>
              </w:tabs>
              <w:spacing w:line="360" w:lineRule="auto"/>
              <w:jc w:val="both"/>
              <w:rPr>
                <w:rFonts w:ascii="Arial" w:hAnsi="Arial"/>
              </w:rPr>
            </w:pPr>
            <w:r w:rsidRPr="002F0393">
              <w:rPr>
                <w:rFonts w:ascii="Arial" w:hAnsi="Arial"/>
              </w:rPr>
              <w:t>T +41 61 705 91 11</w:t>
            </w:r>
          </w:p>
          <w:p w14:paraId="12D1EBAA" w14:textId="77777777" w:rsidR="004417BA" w:rsidRPr="002F0393" w:rsidRDefault="004417BA" w:rsidP="004B258E">
            <w:pPr>
              <w:pStyle w:val="Fuzeile"/>
              <w:tabs>
                <w:tab w:val="clear" w:pos="4536"/>
                <w:tab w:val="clear" w:pos="9072"/>
              </w:tabs>
              <w:spacing w:line="360" w:lineRule="auto"/>
              <w:jc w:val="both"/>
              <w:rPr>
                <w:rFonts w:ascii="Arial" w:hAnsi="Arial"/>
              </w:rPr>
            </w:pPr>
            <w:r w:rsidRPr="002F0393">
              <w:rPr>
                <w:rFonts w:ascii="Arial" w:hAnsi="Arial"/>
              </w:rPr>
              <w:t>kommunikation@wuerth-ag.ch</w:t>
            </w:r>
          </w:p>
          <w:p w14:paraId="1A4A84BE" w14:textId="77777777" w:rsidR="007D4109" w:rsidRPr="002F0393" w:rsidRDefault="007D4109" w:rsidP="004B258E">
            <w:pPr>
              <w:pStyle w:val="Fuzeile"/>
              <w:tabs>
                <w:tab w:val="clear" w:pos="4536"/>
                <w:tab w:val="clear" w:pos="9072"/>
              </w:tabs>
              <w:spacing w:line="360" w:lineRule="auto"/>
              <w:jc w:val="both"/>
              <w:rPr>
                <w:rFonts w:ascii="Arial" w:hAnsi="Arial"/>
              </w:rPr>
            </w:pPr>
            <w:r w:rsidRPr="002F0393">
              <w:rPr>
                <w:rFonts w:ascii="Arial" w:hAnsi="Arial"/>
              </w:rPr>
              <w:t>www.wuerth-ag.ch</w:t>
            </w:r>
          </w:p>
          <w:p w14:paraId="37D33867" w14:textId="77777777" w:rsidR="007D4109" w:rsidRPr="002F0393" w:rsidRDefault="007D4109" w:rsidP="004B258E">
            <w:pPr>
              <w:pStyle w:val="Fuzeile"/>
              <w:tabs>
                <w:tab w:val="clear" w:pos="4536"/>
                <w:tab w:val="clear" w:pos="9072"/>
              </w:tabs>
              <w:spacing w:line="360" w:lineRule="auto"/>
              <w:jc w:val="both"/>
              <w:rPr>
                <w:rFonts w:ascii="Arial" w:hAnsi="Arial"/>
              </w:rPr>
            </w:pPr>
          </w:p>
          <w:p w14:paraId="3D2796EB" w14:textId="75E7DC60" w:rsidR="007D4109" w:rsidRPr="002F0393" w:rsidRDefault="007D4109" w:rsidP="004B258E">
            <w:pPr>
              <w:pStyle w:val="Adressat"/>
              <w:spacing w:line="360" w:lineRule="auto"/>
              <w:jc w:val="both"/>
              <w:rPr>
                <w:rFonts w:ascii="Arial" w:hAnsi="Arial"/>
              </w:rPr>
            </w:pPr>
            <w:r w:rsidRPr="002F0393">
              <w:rPr>
                <w:rFonts w:ascii="Arial" w:hAnsi="Arial"/>
              </w:rPr>
              <w:t xml:space="preserve">Arlesheim, </w:t>
            </w:r>
            <w:r w:rsidR="00EE7885">
              <w:rPr>
                <w:rFonts w:ascii="Arial" w:hAnsi="Arial"/>
              </w:rPr>
              <w:t>30</w:t>
            </w:r>
            <w:bookmarkStart w:id="0" w:name="_GoBack"/>
            <w:bookmarkEnd w:id="0"/>
            <w:r w:rsidR="00A03FAA" w:rsidRPr="002F0393">
              <w:rPr>
                <w:rFonts w:ascii="Arial" w:hAnsi="Arial"/>
              </w:rPr>
              <w:t>.0</w:t>
            </w:r>
            <w:r w:rsidR="00E72507" w:rsidRPr="002F0393">
              <w:rPr>
                <w:rFonts w:ascii="Arial" w:hAnsi="Arial"/>
              </w:rPr>
              <w:t>6</w:t>
            </w:r>
            <w:r w:rsidR="00E63D4D" w:rsidRPr="002F0393">
              <w:rPr>
                <w:rFonts w:ascii="Arial" w:hAnsi="Arial"/>
              </w:rPr>
              <w:t>.20</w:t>
            </w:r>
            <w:r w:rsidR="008660E1" w:rsidRPr="002F0393">
              <w:rPr>
                <w:rFonts w:ascii="Arial" w:hAnsi="Arial"/>
              </w:rPr>
              <w:t>22</w:t>
            </w:r>
          </w:p>
        </w:tc>
      </w:tr>
    </w:tbl>
    <w:p w14:paraId="4448CEC8" w14:textId="77777777" w:rsidR="00B73A49" w:rsidRPr="002F0393" w:rsidRDefault="00B73A49" w:rsidP="004B258E">
      <w:pPr>
        <w:spacing w:line="360" w:lineRule="auto"/>
        <w:rPr>
          <w:rFonts w:ascii="Arial" w:hAnsi="Arial"/>
        </w:rPr>
      </w:pPr>
    </w:p>
    <w:p w14:paraId="3831B5E9" w14:textId="77777777" w:rsidR="00B73A49" w:rsidRPr="002F0393" w:rsidRDefault="00B73A49" w:rsidP="004B258E">
      <w:pPr>
        <w:spacing w:line="360" w:lineRule="auto"/>
        <w:rPr>
          <w:rFonts w:ascii="Arial" w:hAnsi="Arial"/>
          <w:u w:val="single"/>
        </w:rPr>
      </w:pPr>
      <w:bookmarkStart w:id="1" w:name="_Hlk107481356"/>
      <w:r w:rsidRPr="002F0393">
        <w:rPr>
          <w:rFonts w:ascii="Arial" w:hAnsi="Arial"/>
          <w:u w:val="single"/>
        </w:rPr>
        <w:t>Würth AG Sponsoring</w:t>
      </w:r>
    </w:p>
    <w:p w14:paraId="661C6AA8" w14:textId="77777777" w:rsidR="00CF4AEF" w:rsidRPr="002F0393" w:rsidRDefault="00387611" w:rsidP="004B258E">
      <w:pPr>
        <w:spacing w:line="360" w:lineRule="auto"/>
        <w:rPr>
          <w:rFonts w:ascii="Arial" w:hAnsi="Arial"/>
          <w:b/>
          <w:bCs/>
          <w:kern w:val="2"/>
        </w:rPr>
      </w:pPr>
      <w:r w:rsidRPr="002F0393">
        <w:rPr>
          <w:rFonts w:ascii="Arial" w:hAnsi="Arial"/>
        </w:rPr>
        <w:t xml:space="preserve">Mit Schwung dabei </w:t>
      </w:r>
      <w:r w:rsidRPr="002F0393">
        <w:rPr>
          <w:rFonts w:ascii="Arial" w:hAnsi="Arial"/>
        </w:rPr>
        <w:softHyphen/>
        <w:t xml:space="preserve">– </w:t>
      </w:r>
      <w:r w:rsidR="00B73A49" w:rsidRPr="002F0393">
        <w:rPr>
          <w:rFonts w:ascii="Arial" w:hAnsi="Arial"/>
          <w:b/>
          <w:bCs/>
          <w:kern w:val="2"/>
        </w:rPr>
        <w:t xml:space="preserve">Würth AG ist Kranzpartner des Eidgenössischen Schwing- und </w:t>
      </w:r>
      <w:proofErr w:type="spellStart"/>
      <w:r w:rsidR="00B73A49" w:rsidRPr="002F0393">
        <w:rPr>
          <w:rFonts w:ascii="Arial" w:hAnsi="Arial"/>
          <w:b/>
          <w:bCs/>
          <w:kern w:val="2"/>
        </w:rPr>
        <w:t>Älplerfest</w:t>
      </w:r>
      <w:proofErr w:type="spellEnd"/>
      <w:r w:rsidR="00B73A49" w:rsidRPr="002F0393">
        <w:rPr>
          <w:rFonts w:ascii="Arial" w:hAnsi="Arial"/>
          <w:b/>
          <w:bCs/>
          <w:kern w:val="2"/>
        </w:rPr>
        <w:t xml:space="preserve"> </w:t>
      </w:r>
      <w:r w:rsidR="00BD1A01" w:rsidRPr="002F0393">
        <w:rPr>
          <w:rFonts w:ascii="Arial" w:hAnsi="Arial"/>
          <w:b/>
          <w:bCs/>
          <w:kern w:val="2"/>
        </w:rPr>
        <w:t>(ESAF)</w:t>
      </w:r>
      <w:r w:rsidR="00B73A49" w:rsidRPr="002F0393">
        <w:rPr>
          <w:rFonts w:ascii="Arial" w:hAnsi="Arial"/>
          <w:b/>
          <w:bCs/>
          <w:kern w:val="2"/>
        </w:rPr>
        <w:t xml:space="preserve"> Pratteln</w:t>
      </w:r>
      <w:r w:rsidR="00E11775" w:rsidRPr="002F0393">
        <w:rPr>
          <w:rFonts w:ascii="Arial" w:hAnsi="Arial"/>
          <w:b/>
          <w:bCs/>
          <w:kern w:val="2"/>
        </w:rPr>
        <w:t xml:space="preserve"> im Baselbiet</w:t>
      </w:r>
      <w:r w:rsidR="002461F5" w:rsidRPr="002F0393">
        <w:rPr>
          <w:rFonts w:ascii="Arial" w:hAnsi="Arial"/>
          <w:b/>
          <w:bCs/>
          <w:kern w:val="2"/>
        </w:rPr>
        <w:t>.</w:t>
      </w:r>
    </w:p>
    <w:p w14:paraId="6B34A604" w14:textId="77777777" w:rsidR="00B73A49" w:rsidRPr="002F0393" w:rsidRDefault="00B73A49" w:rsidP="004B258E">
      <w:pPr>
        <w:spacing w:line="360" w:lineRule="auto"/>
        <w:rPr>
          <w:rFonts w:ascii="Arial" w:hAnsi="Arial"/>
        </w:rPr>
      </w:pPr>
    </w:p>
    <w:p w14:paraId="5DD1D260" w14:textId="77777777" w:rsidR="00F454E7" w:rsidRPr="002F0393" w:rsidRDefault="00E816B7" w:rsidP="00512B80">
      <w:pPr>
        <w:spacing w:line="360" w:lineRule="auto"/>
        <w:rPr>
          <w:rFonts w:ascii="Arial" w:hAnsi="Arial"/>
        </w:rPr>
      </w:pPr>
      <w:r w:rsidRPr="002F0393">
        <w:rPr>
          <w:rFonts w:ascii="Arial" w:hAnsi="Arial"/>
        </w:rPr>
        <w:t xml:space="preserve">Das </w:t>
      </w:r>
      <w:r w:rsidR="00C24F85" w:rsidRPr="002F0393">
        <w:rPr>
          <w:rFonts w:ascii="Arial" w:hAnsi="Arial"/>
        </w:rPr>
        <w:t xml:space="preserve">Eidgenössische Schwing- und </w:t>
      </w:r>
      <w:proofErr w:type="spellStart"/>
      <w:r w:rsidR="00C24F85" w:rsidRPr="002F0393">
        <w:rPr>
          <w:rFonts w:ascii="Arial" w:hAnsi="Arial"/>
        </w:rPr>
        <w:t>Älplerfest</w:t>
      </w:r>
      <w:proofErr w:type="spellEnd"/>
      <w:r w:rsidR="00C24F85" w:rsidRPr="002F0393">
        <w:rPr>
          <w:rFonts w:ascii="Arial" w:hAnsi="Arial"/>
        </w:rPr>
        <w:t xml:space="preserve"> (ESAF)</w:t>
      </w:r>
      <w:r w:rsidRPr="002F0393">
        <w:rPr>
          <w:rFonts w:ascii="Arial" w:hAnsi="Arial"/>
        </w:rPr>
        <w:t xml:space="preserve"> findet alle drei Jahre in einer anderen Region der Schweiz statt. Es ist das grösste wiederkehrende Sportereignis und auch eines der grössten Volksfeste der Schweiz. </w:t>
      </w:r>
    </w:p>
    <w:p w14:paraId="55808E81" w14:textId="77777777" w:rsidR="00E35ACB" w:rsidRPr="002F0393" w:rsidRDefault="00E35ACB" w:rsidP="00512B80">
      <w:pPr>
        <w:spacing w:line="360" w:lineRule="auto"/>
        <w:rPr>
          <w:rFonts w:ascii="Arial" w:hAnsi="Arial"/>
        </w:rPr>
      </w:pPr>
    </w:p>
    <w:p w14:paraId="3FE7DEB4" w14:textId="403D09E3" w:rsidR="003E339E" w:rsidRPr="002F0393" w:rsidRDefault="00E35ACB" w:rsidP="00512B80">
      <w:pPr>
        <w:spacing w:line="360" w:lineRule="auto"/>
        <w:rPr>
          <w:rFonts w:ascii="Arial" w:hAnsi="Arial"/>
        </w:rPr>
      </w:pPr>
      <w:r w:rsidRPr="002F0393">
        <w:rPr>
          <w:rFonts w:ascii="Arial" w:hAnsi="Arial"/>
        </w:rPr>
        <w:t xml:space="preserve">Vom 26. bis 28. August 2022 </w:t>
      </w:r>
      <w:r w:rsidR="00C41335" w:rsidRPr="002F0393">
        <w:rPr>
          <w:rFonts w:ascii="Arial" w:hAnsi="Arial"/>
        </w:rPr>
        <w:t>tre</w:t>
      </w:r>
      <w:r w:rsidR="00345AF7">
        <w:rPr>
          <w:rFonts w:ascii="Arial" w:hAnsi="Arial"/>
        </w:rPr>
        <w:t>ff</w:t>
      </w:r>
      <w:r w:rsidR="00C41335" w:rsidRPr="002F0393">
        <w:rPr>
          <w:rFonts w:ascii="Arial" w:hAnsi="Arial"/>
        </w:rPr>
        <w:t>en die besten Schwinger</w:t>
      </w:r>
      <w:r w:rsidR="008C55F5" w:rsidRPr="002F0393">
        <w:rPr>
          <w:rFonts w:ascii="Arial" w:hAnsi="Arial"/>
        </w:rPr>
        <w:t xml:space="preserve"> des Landes sowie die besten Steinstösser und </w:t>
      </w:r>
      <w:proofErr w:type="spellStart"/>
      <w:r w:rsidR="008C55F5" w:rsidRPr="002F0393">
        <w:rPr>
          <w:rFonts w:ascii="Arial" w:hAnsi="Arial"/>
        </w:rPr>
        <w:t>Hornusser</w:t>
      </w:r>
      <w:proofErr w:type="spellEnd"/>
      <w:r w:rsidR="008C55F5" w:rsidRPr="002F0393">
        <w:rPr>
          <w:rFonts w:ascii="Arial" w:hAnsi="Arial"/>
        </w:rPr>
        <w:t xml:space="preserve"> in Pratteln aufeinander. Ihre Wettkämpfe sind in ein grosses Volksfest mit vielen kulturellen Highlights eingebettet, das rund </w:t>
      </w:r>
      <w:r w:rsidR="00F642D4">
        <w:rPr>
          <w:rFonts w:ascii="Arial" w:hAnsi="Arial"/>
        </w:rPr>
        <w:t>400</w:t>
      </w:r>
      <w:r w:rsidR="008C55F5" w:rsidRPr="002F0393">
        <w:rPr>
          <w:rFonts w:ascii="Arial" w:hAnsi="Arial"/>
        </w:rPr>
        <w:t xml:space="preserve">'000 Gäste anziehen wird. </w:t>
      </w:r>
      <w:bookmarkStart w:id="2" w:name="_Hlk105164133"/>
      <w:r w:rsidR="00AC390A" w:rsidRPr="002F0393">
        <w:rPr>
          <w:rFonts w:ascii="Arial" w:hAnsi="Arial"/>
        </w:rPr>
        <w:t xml:space="preserve">Dass Würth AG sich mit den Werten und Traditionen </w:t>
      </w:r>
      <w:r w:rsidR="008C55F5" w:rsidRPr="002F0393">
        <w:rPr>
          <w:rFonts w:ascii="Arial" w:hAnsi="Arial"/>
        </w:rPr>
        <w:t xml:space="preserve">dieses Events und im Speziellen mit den Werten </w:t>
      </w:r>
      <w:r w:rsidR="00AC390A" w:rsidRPr="002F0393">
        <w:rPr>
          <w:rFonts w:ascii="Arial" w:hAnsi="Arial"/>
        </w:rPr>
        <w:t xml:space="preserve">des Schwingens identifiziert, </w:t>
      </w:r>
      <w:r w:rsidR="009376B9" w:rsidRPr="002F0393">
        <w:rPr>
          <w:rFonts w:ascii="Arial" w:hAnsi="Arial"/>
        </w:rPr>
        <w:t>kommt nicht von ungefähr</w:t>
      </w:r>
      <w:r w:rsidR="00AC390A" w:rsidRPr="002F0393">
        <w:rPr>
          <w:rFonts w:ascii="Arial" w:hAnsi="Arial"/>
        </w:rPr>
        <w:t>.</w:t>
      </w:r>
      <w:r w:rsidR="00E310F3" w:rsidRPr="002F0393">
        <w:rPr>
          <w:rFonts w:ascii="Arial" w:hAnsi="Arial"/>
        </w:rPr>
        <w:t xml:space="preserve"> </w:t>
      </w:r>
    </w:p>
    <w:p w14:paraId="3D577230" w14:textId="77777777" w:rsidR="003E339E" w:rsidRPr="002F0393" w:rsidRDefault="003E339E" w:rsidP="00512B80">
      <w:pPr>
        <w:spacing w:line="360" w:lineRule="auto"/>
        <w:rPr>
          <w:rFonts w:ascii="Arial" w:hAnsi="Arial"/>
        </w:rPr>
      </w:pPr>
    </w:p>
    <w:p w14:paraId="5EC46A43" w14:textId="77777777" w:rsidR="006E7917" w:rsidRPr="002F0393" w:rsidRDefault="00251A94" w:rsidP="00512B80">
      <w:pPr>
        <w:spacing w:line="360" w:lineRule="auto"/>
        <w:rPr>
          <w:rFonts w:ascii="Arial" w:hAnsi="Arial"/>
        </w:rPr>
      </w:pPr>
      <w:r w:rsidRPr="002F0393">
        <w:rPr>
          <w:rFonts w:ascii="Arial" w:hAnsi="Arial"/>
        </w:rPr>
        <w:t xml:space="preserve">Nicht nur die Hands-on-Mentalität verbindet Würth und das Schwingen, sondern auch unser </w:t>
      </w:r>
      <w:r w:rsidR="003E339E" w:rsidRPr="002F0393">
        <w:rPr>
          <w:rFonts w:ascii="Arial" w:hAnsi="Arial"/>
        </w:rPr>
        <w:t xml:space="preserve"> </w:t>
      </w:r>
      <w:r w:rsidR="00087ABB" w:rsidRPr="002F0393">
        <w:rPr>
          <w:rFonts w:ascii="Arial" w:hAnsi="Arial"/>
        </w:rPr>
        <w:t xml:space="preserve">geschätzter </w:t>
      </w:r>
      <w:r w:rsidR="003E339E" w:rsidRPr="002F0393">
        <w:rPr>
          <w:rFonts w:ascii="Arial" w:hAnsi="Arial"/>
        </w:rPr>
        <w:t xml:space="preserve">Aussendienstmitarbeiter Christian </w:t>
      </w:r>
      <w:proofErr w:type="spellStart"/>
      <w:r w:rsidR="003E339E" w:rsidRPr="002F0393">
        <w:rPr>
          <w:rFonts w:ascii="Arial" w:hAnsi="Arial"/>
        </w:rPr>
        <w:t>Gnägi</w:t>
      </w:r>
      <w:proofErr w:type="spellEnd"/>
      <w:r w:rsidR="003E339E" w:rsidRPr="002F0393">
        <w:rPr>
          <w:rFonts w:ascii="Arial" w:hAnsi="Arial"/>
        </w:rPr>
        <w:t>.</w:t>
      </w:r>
      <w:bookmarkEnd w:id="2"/>
    </w:p>
    <w:bookmarkEnd w:id="1"/>
    <w:p w14:paraId="302D697A" w14:textId="77777777" w:rsidR="00512B80" w:rsidRPr="002F0393" w:rsidRDefault="006C2966" w:rsidP="00512B80">
      <w:pPr>
        <w:spacing w:line="360" w:lineRule="auto"/>
        <w:rPr>
          <w:rFonts w:ascii="Arial" w:hAnsi="Arial"/>
        </w:rPr>
      </w:pPr>
      <w:r w:rsidRPr="002F0393">
        <w:rPr>
          <w:rFonts w:ascii="Arial" w:hAnsi="Arial"/>
        </w:rPr>
        <w:lastRenderedPageBreak/>
        <w:t>D</w:t>
      </w:r>
      <w:r w:rsidR="00E35ACB" w:rsidRPr="002F0393">
        <w:rPr>
          <w:rFonts w:ascii="Arial" w:hAnsi="Arial"/>
        </w:rPr>
        <w:t xml:space="preserve">ie Verbindung </w:t>
      </w:r>
      <w:r w:rsidRPr="002F0393">
        <w:rPr>
          <w:rFonts w:ascii="Arial" w:hAnsi="Arial"/>
        </w:rPr>
        <w:t>zwischen dem Schwingen und Würth sieht</w:t>
      </w:r>
      <w:r w:rsidR="00E35ACB" w:rsidRPr="002F0393">
        <w:rPr>
          <w:rFonts w:ascii="Arial" w:hAnsi="Arial"/>
        </w:rPr>
        <w:t xml:space="preserve"> </w:t>
      </w:r>
      <w:r w:rsidRPr="002F0393">
        <w:rPr>
          <w:rFonts w:ascii="Arial" w:hAnsi="Arial"/>
        </w:rPr>
        <w:t>er folgendermassen</w:t>
      </w:r>
      <w:r w:rsidR="00512B80" w:rsidRPr="002F0393">
        <w:rPr>
          <w:rFonts w:ascii="Arial" w:hAnsi="Arial"/>
        </w:rPr>
        <w:t xml:space="preserve">: «Beim Schwingen wie auch bei Würth </w:t>
      </w:r>
      <w:r w:rsidR="002461F5" w:rsidRPr="002F0393">
        <w:rPr>
          <w:rFonts w:ascii="Arial" w:hAnsi="Arial"/>
        </w:rPr>
        <w:t xml:space="preserve">AG </w:t>
      </w:r>
      <w:r w:rsidR="00512B80" w:rsidRPr="002F0393">
        <w:rPr>
          <w:rFonts w:ascii="Arial" w:hAnsi="Arial"/>
        </w:rPr>
        <w:t>geht es darum, die maximale Leistung zu erbringen. Was beides ebenfalls verbindet, ist der grosse Respekt im Umgang mit den Mitmenschen. Die Aufrichtigkeit und Ehrlichkeit sowie eine Portion Demut und Dankbarkeit sind wesentliche Aspekte in meinem Leben, die essenziell sind für ein friedfertiges Zusammenleben. Dies ist gelebte Realität beim Schwingsport, wie auch bei Würth</w:t>
      </w:r>
      <w:r w:rsidR="002461F5" w:rsidRPr="002F0393">
        <w:rPr>
          <w:rFonts w:ascii="Arial" w:hAnsi="Arial"/>
        </w:rPr>
        <w:t xml:space="preserve"> AG</w:t>
      </w:r>
      <w:r w:rsidR="00512B80" w:rsidRPr="002F0393">
        <w:rPr>
          <w:rFonts w:ascii="Arial" w:hAnsi="Arial"/>
        </w:rPr>
        <w:t>.».</w:t>
      </w:r>
    </w:p>
    <w:p w14:paraId="59343EB1" w14:textId="77777777" w:rsidR="00E816B7" w:rsidRPr="002F0393" w:rsidRDefault="00C44D51" w:rsidP="00B57D8D">
      <w:pPr>
        <w:spacing w:line="360" w:lineRule="auto"/>
        <w:rPr>
          <w:rFonts w:ascii="Arial" w:hAnsi="Arial"/>
          <w:b/>
        </w:rPr>
      </w:pPr>
      <w:r w:rsidRPr="002F0393">
        <w:rPr>
          <w:rFonts w:ascii="Arial" w:hAnsi="Arial"/>
          <w:b/>
        </w:rPr>
        <w:t xml:space="preserve">Deshalb ist Würth </w:t>
      </w:r>
      <w:r w:rsidR="002461F5" w:rsidRPr="002F0393">
        <w:rPr>
          <w:rFonts w:ascii="Arial" w:hAnsi="Arial"/>
          <w:b/>
        </w:rPr>
        <w:t xml:space="preserve">AG </w:t>
      </w:r>
      <w:r w:rsidRPr="002F0393">
        <w:rPr>
          <w:rFonts w:ascii="Arial" w:hAnsi="Arial"/>
          <w:b/>
        </w:rPr>
        <w:t>stolzer Kranzpartner des diesjährigen Eidg</w:t>
      </w:r>
      <w:r w:rsidR="00202FD4" w:rsidRPr="002F0393">
        <w:rPr>
          <w:rFonts w:ascii="Arial" w:hAnsi="Arial"/>
          <w:b/>
        </w:rPr>
        <w:t>enössischen</w:t>
      </w:r>
      <w:r w:rsidRPr="002F0393">
        <w:rPr>
          <w:rFonts w:ascii="Arial" w:hAnsi="Arial"/>
          <w:b/>
        </w:rPr>
        <w:t xml:space="preserve"> Schwing- und </w:t>
      </w:r>
      <w:proofErr w:type="spellStart"/>
      <w:r w:rsidRPr="002F0393">
        <w:rPr>
          <w:rFonts w:ascii="Arial" w:hAnsi="Arial"/>
          <w:b/>
        </w:rPr>
        <w:t>Älplerfest</w:t>
      </w:r>
      <w:proofErr w:type="spellEnd"/>
      <w:r w:rsidRPr="002F0393">
        <w:rPr>
          <w:rFonts w:ascii="Arial" w:hAnsi="Arial"/>
          <w:b/>
        </w:rPr>
        <w:t xml:space="preserve"> (ESAF</w:t>
      </w:r>
      <w:r w:rsidR="006C13BA" w:rsidRPr="002F0393">
        <w:rPr>
          <w:rFonts w:ascii="Arial" w:hAnsi="Arial"/>
          <w:b/>
        </w:rPr>
        <w:t>).</w:t>
      </w:r>
    </w:p>
    <w:p w14:paraId="4455F02E" w14:textId="77777777" w:rsidR="00C44D51" w:rsidRPr="002F0393" w:rsidRDefault="00C44D51" w:rsidP="00B57D8D">
      <w:pPr>
        <w:spacing w:line="360" w:lineRule="auto"/>
        <w:rPr>
          <w:rFonts w:ascii="Arial" w:hAnsi="Arial"/>
        </w:rPr>
      </w:pPr>
    </w:p>
    <w:p w14:paraId="2FEBF36C" w14:textId="77777777" w:rsidR="00C41335" w:rsidRPr="002F0393" w:rsidRDefault="0094532C" w:rsidP="004B258E">
      <w:pPr>
        <w:spacing w:line="360" w:lineRule="auto"/>
        <w:rPr>
          <w:rFonts w:ascii="Arial" w:hAnsi="Arial"/>
        </w:rPr>
      </w:pPr>
      <w:r w:rsidRPr="005108E2">
        <w:rPr>
          <w:rFonts w:ascii="Arial" w:hAnsi="Arial"/>
        </w:rPr>
        <w:t xml:space="preserve">Zu einem Eidgenössischen Schwing- und </w:t>
      </w:r>
      <w:proofErr w:type="spellStart"/>
      <w:r w:rsidRPr="005108E2">
        <w:rPr>
          <w:rFonts w:ascii="Arial" w:hAnsi="Arial"/>
        </w:rPr>
        <w:t>Älplerfest</w:t>
      </w:r>
      <w:proofErr w:type="spellEnd"/>
      <w:r w:rsidRPr="005108E2">
        <w:rPr>
          <w:rFonts w:ascii="Arial" w:hAnsi="Arial"/>
        </w:rPr>
        <w:t xml:space="preserve"> gehört </w:t>
      </w:r>
      <w:r w:rsidR="00911BF9" w:rsidRPr="005108E2">
        <w:rPr>
          <w:rFonts w:ascii="Arial" w:hAnsi="Arial"/>
        </w:rPr>
        <w:t xml:space="preserve">ebenfalls </w:t>
      </w:r>
      <w:r w:rsidRPr="005108E2">
        <w:rPr>
          <w:rFonts w:ascii="Arial" w:hAnsi="Arial"/>
        </w:rPr>
        <w:t>ein attraktiver Gabentempel</w:t>
      </w:r>
      <w:r w:rsidR="00C34448" w:rsidRPr="005108E2">
        <w:rPr>
          <w:rFonts w:ascii="Arial" w:hAnsi="Arial"/>
        </w:rPr>
        <w:t xml:space="preserve"> </w:t>
      </w:r>
      <w:r w:rsidRPr="005108E2">
        <w:rPr>
          <w:rFonts w:ascii="Arial" w:hAnsi="Arial"/>
        </w:rPr>
        <w:t xml:space="preserve">für die Schwinger, die Steinstösser und die </w:t>
      </w:r>
      <w:proofErr w:type="spellStart"/>
      <w:r w:rsidRPr="005108E2">
        <w:rPr>
          <w:rFonts w:ascii="Arial" w:hAnsi="Arial"/>
        </w:rPr>
        <w:t>Hornusser</w:t>
      </w:r>
      <w:proofErr w:type="spellEnd"/>
      <w:r w:rsidRPr="005108E2">
        <w:rPr>
          <w:rFonts w:ascii="Arial" w:hAnsi="Arial"/>
        </w:rPr>
        <w:t>.</w:t>
      </w:r>
      <w:r w:rsidR="00202FD4" w:rsidRPr="005108E2">
        <w:rPr>
          <w:rFonts w:ascii="Arial" w:hAnsi="Arial"/>
        </w:rPr>
        <w:t xml:space="preserve"> Würth AG unterstützt </w:t>
      </w:r>
      <w:r w:rsidR="00251A94" w:rsidRPr="005108E2">
        <w:rPr>
          <w:rFonts w:ascii="Arial" w:hAnsi="Arial"/>
        </w:rPr>
        <w:t xml:space="preserve">im Vorfeld </w:t>
      </w:r>
      <w:r w:rsidR="00202FD4" w:rsidRPr="005108E2">
        <w:rPr>
          <w:rFonts w:ascii="Arial" w:hAnsi="Arial"/>
        </w:rPr>
        <w:t>die Aufbauteams mit Warenlieferungen.</w:t>
      </w:r>
      <w:r w:rsidR="00BB469B" w:rsidRPr="005108E2">
        <w:rPr>
          <w:rFonts w:ascii="Arial" w:hAnsi="Arial"/>
        </w:rPr>
        <w:t xml:space="preserve"> Am</w:t>
      </w:r>
      <w:r w:rsidR="00BB469B" w:rsidRPr="002F0393">
        <w:rPr>
          <w:rFonts w:ascii="Arial" w:hAnsi="Arial"/>
        </w:rPr>
        <w:t xml:space="preserve"> Fest selbst dürfen sich die Besucherinnen und Besucher auf </w:t>
      </w:r>
      <w:r w:rsidR="00FA0886" w:rsidRPr="002F0393">
        <w:rPr>
          <w:rFonts w:ascii="Arial" w:hAnsi="Arial"/>
        </w:rPr>
        <w:t xml:space="preserve">unterhaltsame </w:t>
      </w:r>
      <w:r w:rsidR="00BB469B" w:rsidRPr="002F0393">
        <w:rPr>
          <w:rFonts w:ascii="Arial" w:hAnsi="Arial"/>
        </w:rPr>
        <w:t xml:space="preserve">Spiele und tolle </w:t>
      </w:r>
      <w:r w:rsidR="002C33DA" w:rsidRPr="002F0393">
        <w:rPr>
          <w:rFonts w:ascii="Arial" w:hAnsi="Arial"/>
        </w:rPr>
        <w:t>Gewinnmöglichkeiten</w:t>
      </w:r>
      <w:r w:rsidR="00BB469B" w:rsidRPr="002F0393">
        <w:rPr>
          <w:rFonts w:ascii="Arial" w:hAnsi="Arial"/>
        </w:rPr>
        <w:t xml:space="preserve"> am Würth Promotionsstand freuen.</w:t>
      </w:r>
    </w:p>
    <w:p w14:paraId="09E6407E" w14:textId="77777777" w:rsidR="005D6AB7" w:rsidRPr="002F0393" w:rsidRDefault="005D6AB7" w:rsidP="004B258E">
      <w:pPr>
        <w:spacing w:line="360" w:lineRule="auto"/>
        <w:rPr>
          <w:rFonts w:ascii="Arial" w:hAnsi="Arial"/>
        </w:rPr>
      </w:pPr>
    </w:p>
    <w:p w14:paraId="6144D579" w14:textId="77777777" w:rsidR="005D6AB7" w:rsidRPr="002F0393" w:rsidRDefault="005D6AB7" w:rsidP="004B258E">
      <w:pPr>
        <w:spacing w:line="360" w:lineRule="auto"/>
        <w:rPr>
          <w:rFonts w:ascii="Arial" w:hAnsi="Arial"/>
        </w:rPr>
      </w:pPr>
      <w:bookmarkStart w:id="3" w:name="_Hlk107481325"/>
      <w:r w:rsidRPr="002F0393">
        <w:rPr>
          <w:rFonts w:ascii="Arial" w:hAnsi="Arial"/>
        </w:rPr>
        <w:t>Weitere Informationen finde</w:t>
      </w:r>
      <w:r w:rsidRPr="00345AF7">
        <w:rPr>
          <w:rFonts w:ascii="Arial" w:hAnsi="Arial"/>
        </w:rPr>
        <w:t xml:space="preserve">n Sie auf unserer </w:t>
      </w:r>
      <w:r w:rsidR="00DE2909" w:rsidRPr="00345AF7">
        <w:rPr>
          <w:rFonts w:ascii="Arial" w:hAnsi="Arial"/>
        </w:rPr>
        <w:t>Webseite</w:t>
      </w:r>
      <w:r w:rsidRPr="00345AF7">
        <w:rPr>
          <w:rFonts w:ascii="Arial" w:hAnsi="Arial"/>
        </w:rPr>
        <w:t>:</w:t>
      </w:r>
      <w:r w:rsidR="002C6F8D" w:rsidRPr="00345AF7">
        <w:rPr>
          <w:rFonts w:ascii="Arial" w:hAnsi="Arial"/>
        </w:rPr>
        <w:t xml:space="preserve"> </w:t>
      </w:r>
      <w:hyperlink r:id="rId8" w:history="1">
        <w:r w:rsidR="00AE2050" w:rsidRPr="00345AF7">
          <w:rPr>
            <w:rStyle w:val="Hyperlink"/>
            <w:rFonts w:ascii="Arial" w:hAnsi="Arial"/>
          </w:rPr>
          <w:t>www.wuerth-ag.ch/esaf</w:t>
        </w:r>
      </w:hyperlink>
      <w:r w:rsidR="00202FD4" w:rsidRPr="00345AF7">
        <w:rPr>
          <w:rFonts w:ascii="Arial" w:hAnsi="Arial"/>
        </w:rPr>
        <w:t>.</w:t>
      </w:r>
      <w:r w:rsidR="00AE2050" w:rsidRPr="002F0393">
        <w:rPr>
          <w:rFonts w:ascii="Arial" w:hAnsi="Arial"/>
          <w:sz w:val="20"/>
          <w:szCs w:val="20"/>
        </w:rPr>
        <w:t xml:space="preserve"> </w:t>
      </w:r>
    </w:p>
    <w:bookmarkEnd w:id="3"/>
    <w:p w14:paraId="2BE379CC" w14:textId="77777777" w:rsidR="0038430E" w:rsidRPr="002F0393" w:rsidRDefault="0038430E" w:rsidP="004B258E">
      <w:pPr>
        <w:pStyle w:val="Default"/>
        <w:spacing w:line="360" w:lineRule="auto"/>
        <w:jc w:val="both"/>
        <w:rPr>
          <w:rFonts w:ascii="Arial" w:hAnsi="Arial" w:cs="Arial"/>
          <w:color w:val="auto"/>
        </w:rPr>
      </w:pPr>
    </w:p>
    <w:p w14:paraId="50C45675" w14:textId="77777777" w:rsidR="00F17A1C" w:rsidRPr="002F0393" w:rsidRDefault="00F17A1C" w:rsidP="004B258E">
      <w:pPr>
        <w:pStyle w:val="Default"/>
        <w:spacing w:line="360" w:lineRule="auto"/>
        <w:jc w:val="both"/>
        <w:rPr>
          <w:rFonts w:ascii="Arial" w:hAnsi="Arial" w:cs="Arial"/>
          <w:b/>
          <w:color w:val="auto"/>
        </w:rPr>
      </w:pPr>
      <w:r w:rsidRPr="002F0393">
        <w:rPr>
          <w:rFonts w:ascii="Arial" w:hAnsi="Arial" w:cs="Arial"/>
          <w:b/>
          <w:color w:val="auto"/>
        </w:rPr>
        <w:t>Bildmaterial und -legende</w:t>
      </w:r>
    </w:p>
    <w:p w14:paraId="1735AE0F" w14:textId="0651EB61" w:rsidR="009F3CF8" w:rsidRPr="002F0393" w:rsidRDefault="009F3CF8" w:rsidP="009F3CF8">
      <w:pPr>
        <w:spacing w:line="360" w:lineRule="auto"/>
        <w:rPr>
          <w:rFonts w:ascii="Arial" w:hAnsi="Arial"/>
          <w:bCs/>
        </w:rPr>
      </w:pPr>
      <w:bookmarkStart w:id="4" w:name="_Hlk107481091"/>
      <w:r w:rsidRPr="002F0393">
        <w:rPr>
          <w:rFonts w:ascii="Arial" w:hAnsi="Arial"/>
          <w:bCs/>
          <w:i/>
        </w:rPr>
        <w:t xml:space="preserve">Bild Christian </w:t>
      </w:r>
      <w:proofErr w:type="spellStart"/>
      <w:r w:rsidRPr="002F0393">
        <w:rPr>
          <w:rFonts w:ascii="Arial" w:hAnsi="Arial"/>
          <w:bCs/>
          <w:i/>
        </w:rPr>
        <w:t>Gnägi</w:t>
      </w:r>
      <w:proofErr w:type="spellEnd"/>
      <w:r w:rsidRPr="002F0393">
        <w:rPr>
          <w:rFonts w:ascii="Arial" w:hAnsi="Arial"/>
          <w:bCs/>
          <w:i/>
        </w:rPr>
        <w:t xml:space="preserve"> – </w:t>
      </w:r>
      <w:r w:rsidRPr="002F0393">
        <w:rPr>
          <w:rFonts w:ascii="Arial" w:hAnsi="Arial"/>
          <w:bCs/>
        </w:rPr>
        <w:t xml:space="preserve">Christian </w:t>
      </w:r>
      <w:proofErr w:type="spellStart"/>
      <w:r w:rsidRPr="002F0393">
        <w:rPr>
          <w:rFonts w:ascii="Arial" w:hAnsi="Arial"/>
          <w:bCs/>
        </w:rPr>
        <w:t>Gnägi</w:t>
      </w:r>
      <w:proofErr w:type="spellEnd"/>
      <w:r w:rsidRPr="002F0393">
        <w:rPr>
          <w:rFonts w:ascii="Arial" w:hAnsi="Arial"/>
          <w:bCs/>
        </w:rPr>
        <w:t xml:space="preserve">, </w:t>
      </w:r>
      <w:r w:rsidR="00AE4C4A" w:rsidRPr="002F0393">
        <w:rPr>
          <w:rFonts w:ascii="Arial" w:hAnsi="Arial"/>
          <w:bCs/>
        </w:rPr>
        <w:t xml:space="preserve">Schwinger und </w:t>
      </w:r>
      <w:r w:rsidR="009459EB">
        <w:rPr>
          <w:rFonts w:ascii="Arial" w:hAnsi="Arial"/>
          <w:bCs/>
        </w:rPr>
        <w:t>Verkäufer bei</w:t>
      </w:r>
      <w:r w:rsidRPr="002F0393">
        <w:rPr>
          <w:rFonts w:ascii="Arial" w:hAnsi="Arial"/>
          <w:bCs/>
        </w:rPr>
        <w:t xml:space="preserve">  Würth AG</w:t>
      </w:r>
    </w:p>
    <w:bookmarkEnd w:id="4"/>
    <w:p w14:paraId="016329FA" w14:textId="103E9576" w:rsidR="009F3CF8" w:rsidRPr="002F0393" w:rsidRDefault="00C63C39" w:rsidP="004B258E">
      <w:pPr>
        <w:spacing w:line="360" w:lineRule="auto"/>
        <w:rPr>
          <w:rFonts w:ascii="Arial" w:hAnsi="Arial"/>
          <w:b/>
          <w:bCs/>
        </w:rPr>
      </w:pPr>
      <w:r w:rsidRPr="002F0393">
        <w:rPr>
          <w:rFonts w:ascii="Arial" w:hAnsi="Arial"/>
          <w:noProof/>
        </w:rPr>
        <w:t xml:space="preserve">  </w:t>
      </w:r>
      <w:r w:rsidR="00DA33C0" w:rsidRPr="002F0393">
        <w:rPr>
          <w:rFonts w:ascii="Arial" w:hAnsi="Arial"/>
          <w:noProof/>
        </w:rPr>
        <w:t xml:space="preserve"> </w:t>
      </w:r>
    </w:p>
    <w:p w14:paraId="544E1BF5" w14:textId="77777777" w:rsidR="00D560D4" w:rsidRPr="002F0393" w:rsidRDefault="00D560D4" w:rsidP="004B258E">
      <w:pPr>
        <w:spacing w:line="360" w:lineRule="auto"/>
        <w:rPr>
          <w:rFonts w:ascii="Arial" w:hAnsi="Arial"/>
          <w:bCs/>
          <w:i/>
          <w:sz w:val="6"/>
        </w:rPr>
      </w:pPr>
    </w:p>
    <w:p w14:paraId="5393726D" w14:textId="77777777" w:rsidR="00821895" w:rsidRPr="00345AF7" w:rsidRDefault="00D46580" w:rsidP="004B258E">
      <w:pPr>
        <w:pStyle w:val="berschrift2"/>
        <w:spacing w:line="360" w:lineRule="auto"/>
        <w:rPr>
          <w:rFonts w:ascii="Arial" w:hAnsi="Arial"/>
          <w:b/>
        </w:rPr>
      </w:pPr>
      <w:r w:rsidRPr="00345AF7">
        <w:rPr>
          <w:rFonts w:ascii="Arial" w:hAnsi="Arial"/>
          <w:b/>
        </w:rPr>
        <w:t xml:space="preserve">Über </w:t>
      </w:r>
      <w:r w:rsidR="00821895" w:rsidRPr="00345AF7">
        <w:rPr>
          <w:rFonts w:ascii="Arial" w:hAnsi="Arial"/>
          <w:b/>
        </w:rPr>
        <w:t xml:space="preserve">Würth </w:t>
      </w:r>
    </w:p>
    <w:p w14:paraId="5A999E88" w14:textId="77777777" w:rsidR="00CC0D7F" w:rsidRPr="00345AF7" w:rsidRDefault="00CC0D7F" w:rsidP="004B258E">
      <w:pPr>
        <w:pStyle w:val="Boilerplate"/>
        <w:spacing w:line="360" w:lineRule="auto"/>
        <w:rPr>
          <w:rFonts w:ascii="Arial" w:hAnsi="Arial"/>
          <w:bCs/>
          <w:iCs/>
        </w:rPr>
      </w:pPr>
      <w:r w:rsidRPr="00345AF7">
        <w:rPr>
          <w:rFonts w:ascii="Arial" w:hAnsi="Arial"/>
          <w:bCs/>
          <w:iCs/>
        </w:rPr>
        <w:t>Würth AG beliefert Handwerker aller Branchen mit Qualitätsprodukten</w:t>
      </w:r>
      <w:r w:rsidRPr="00345AF7">
        <w:rPr>
          <w:rFonts w:ascii="Arial" w:hAnsi="Arial"/>
          <w:bCs/>
          <w:iCs/>
          <w:lang w:val="de-DE"/>
        </w:rPr>
        <w:t xml:space="preserve"> und aufeinander abgestimmten Systemlösungen </w:t>
      </w:r>
      <w:r w:rsidRPr="00345AF7">
        <w:rPr>
          <w:rFonts w:ascii="Arial" w:hAnsi="Arial"/>
          <w:bCs/>
          <w:iCs/>
        </w:rPr>
        <w:t>rund um Werkstatt, Lager und für unterwegs. Das vielseitige Sortiment umfasst über 150</w:t>
      </w:r>
      <w:r w:rsidR="00E40515" w:rsidRPr="00345AF7">
        <w:rPr>
          <w:rFonts w:ascii="Arial" w:hAnsi="Arial"/>
          <w:bCs/>
          <w:iCs/>
        </w:rPr>
        <w:t>’</w:t>
      </w:r>
      <w:r w:rsidRPr="00345AF7">
        <w:rPr>
          <w:rFonts w:ascii="Arial" w:hAnsi="Arial"/>
          <w:bCs/>
          <w:iCs/>
        </w:rPr>
        <w:t xml:space="preserve">000 Artikel: von Schrauben, Dübeln und Beschlägen über Werkzeuge, Maschinen, chemisch-technische Produkte und Arbeitsschutz bis hin zu Fahrzeugeinrichtungen und Lagermanagement. Seit </w:t>
      </w:r>
      <w:r w:rsidRPr="00345AF7">
        <w:rPr>
          <w:rFonts w:ascii="Arial" w:hAnsi="Arial"/>
          <w:bCs/>
          <w:iCs/>
        </w:rPr>
        <w:lastRenderedPageBreak/>
        <w:t>1945 bewährt und bereits seit 1962 in der Schweiz zuhause</w:t>
      </w:r>
      <w:r w:rsidR="002147EA" w:rsidRPr="00345AF7">
        <w:rPr>
          <w:rFonts w:ascii="Arial" w:hAnsi="Arial"/>
          <w:bCs/>
          <w:iCs/>
        </w:rPr>
        <w:t>,</w:t>
      </w:r>
      <w:r w:rsidRPr="00345AF7">
        <w:rPr>
          <w:rFonts w:ascii="Arial" w:hAnsi="Arial"/>
          <w:bCs/>
          <w:iCs/>
        </w:rPr>
        <w:t xml:space="preserve"> bietet Würth AG massgeschneiderte Lösungen mit dem Ziel, ihren Partnern den Alltag zu erleichtern. Mit mehr als 750 engagierten Mitarbeitenden ist Würth AG immer nah am Schweizer Handwerk. Über 400 Verkäufer und Fachspezialisten im Aussendienst sind persönlich für die Kunden da, ebenso wie das Kundenservice-Team und die Mitarbeitenden in rund 4</w:t>
      </w:r>
      <w:r w:rsidR="00496829" w:rsidRPr="00345AF7">
        <w:rPr>
          <w:rFonts w:ascii="Arial" w:hAnsi="Arial"/>
          <w:bCs/>
          <w:iCs/>
        </w:rPr>
        <w:t>3</w:t>
      </w:r>
      <w:r w:rsidRPr="00345AF7">
        <w:rPr>
          <w:rFonts w:ascii="Arial" w:hAnsi="Arial"/>
          <w:bCs/>
          <w:iCs/>
        </w:rPr>
        <w:t xml:space="preserve"> Handwerker-Shops. Würth AG mit Sitz in Arlesheim (BL) ist ein Unternehmen der weltweit tätigen Würth-Gruppe.</w:t>
      </w:r>
    </w:p>
    <w:p w14:paraId="5263A690" w14:textId="77777777" w:rsidR="007D2FBF" w:rsidRPr="00345AF7" w:rsidRDefault="007D2FBF" w:rsidP="004B258E">
      <w:pPr>
        <w:pStyle w:val="Boilerplate"/>
        <w:spacing w:line="360" w:lineRule="auto"/>
        <w:rPr>
          <w:rFonts w:ascii="Arial" w:hAnsi="Arial"/>
          <w:bCs/>
          <w:iCs/>
        </w:rPr>
      </w:pPr>
    </w:p>
    <w:p w14:paraId="53F9D660" w14:textId="77777777" w:rsidR="007D2FBF" w:rsidRPr="00345AF7" w:rsidRDefault="007D2FBF" w:rsidP="004B258E">
      <w:pPr>
        <w:pStyle w:val="Boilerplate"/>
        <w:spacing w:line="360" w:lineRule="auto"/>
        <w:rPr>
          <w:rFonts w:ascii="Arial" w:hAnsi="Arial"/>
          <w:bCs/>
          <w:iCs/>
          <w:lang w:val="de-DE"/>
        </w:rPr>
      </w:pPr>
      <w:r w:rsidRPr="00345AF7">
        <w:rPr>
          <w:rFonts w:ascii="Arial" w:hAnsi="Arial"/>
          <w:bCs/>
          <w:iCs/>
          <w:lang w:val="de-DE"/>
        </w:rPr>
        <w:t xml:space="preserve">Die </w:t>
      </w:r>
      <w:r w:rsidRPr="00345AF7">
        <w:rPr>
          <w:rFonts w:ascii="Arial" w:hAnsi="Arial"/>
          <w:b/>
          <w:bCs/>
          <w:iCs/>
          <w:lang w:val="de-DE"/>
        </w:rPr>
        <w:t>Würth-Gruppe</w:t>
      </w:r>
      <w:r w:rsidRPr="00345AF7">
        <w:rPr>
          <w:rFonts w:ascii="Arial" w:hAnsi="Arial"/>
          <w:bCs/>
          <w:iCs/>
          <w:lang w:val="de-DE"/>
        </w:rPr>
        <w:t xml:space="preserve"> ist Weltmarktführer in der Entwicklung, der Herstellung und dem Vertrieb von Montage- und Befestigungsmaterial. Darüber hinaus sind Handels- und Produktionsunternehmen, die Allied Companies, in angrenzenden Geschäftsfeldern aktiv. Dazu zählen beispielsweise der Elektrogrosshandel oder der Bereich Elektronik bis hin zu Finanzdienstleistungen. In über 80 Ländern beschäftigt der Konzern weltweit mehr als 83.000 Mitarbeitende in über 400 Gesellschaften mit über 2.400 Niederlassungen. </w:t>
      </w:r>
    </w:p>
    <w:p w14:paraId="32A20894" w14:textId="77777777" w:rsidR="00516D66" w:rsidRPr="00345AF7" w:rsidRDefault="00516D66" w:rsidP="004B258E">
      <w:pPr>
        <w:pStyle w:val="Boilerplate"/>
        <w:tabs>
          <w:tab w:val="clear" w:pos="4536"/>
          <w:tab w:val="clear" w:pos="9072"/>
        </w:tabs>
        <w:spacing w:line="360" w:lineRule="auto"/>
        <w:rPr>
          <w:rFonts w:ascii="Arial" w:hAnsi="Arial"/>
          <w:b/>
          <w:bCs/>
          <w:iCs/>
          <w:kern w:val="24"/>
          <w:szCs w:val="28"/>
        </w:rPr>
      </w:pPr>
    </w:p>
    <w:p w14:paraId="0D2FD83B" w14:textId="77777777" w:rsidR="00516D66" w:rsidRPr="00345AF7" w:rsidRDefault="00516D66" w:rsidP="004B258E">
      <w:pPr>
        <w:pStyle w:val="Boilerplate"/>
        <w:tabs>
          <w:tab w:val="clear" w:pos="4536"/>
          <w:tab w:val="clear" w:pos="9072"/>
        </w:tabs>
        <w:spacing w:line="360" w:lineRule="auto"/>
        <w:rPr>
          <w:rFonts w:ascii="Arial" w:hAnsi="Arial"/>
          <w:b/>
          <w:bCs/>
          <w:iCs/>
          <w:kern w:val="24"/>
          <w:szCs w:val="28"/>
        </w:rPr>
      </w:pPr>
      <w:r w:rsidRPr="00345AF7">
        <w:rPr>
          <w:rFonts w:ascii="Arial" w:hAnsi="Arial"/>
          <w:b/>
          <w:bCs/>
          <w:iCs/>
          <w:kern w:val="24"/>
          <w:szCs w:val="28"/>
        </w:rPr>
        <w:t>Hinweis</w:t>
      </w:r>
    </w:p>
    <w:p w14:paraId="7F870754" w14:textId="77777777" w:rsidR="00516D66" w:rsidRPr="00345AF7" w:rsidRDefault="00516D66" w:rsidP="004B258E">
      <w:pPr>
        <w:pStyle w:val="Titel"/>
        <w:spacing w:line="360" w:lineRule="auto"/>
        <w:rPr>
          <w:rFonts w:ascii="Arial" w:eastAsia="Times New Roman" w:hAnsi="Arial" w:cs="Arial"/>
          <w:bCs/>
          <w:iCs/>
          <w:spacing w:val="0"/>
          <w:kern w:val="16"/>
          <w:sz w:val="16"/>
          <w:szCs w:val="24"/>
        </w:rPr>
      </w:pPr>
      <w:r w:rsidRPr="00345AF7">
        <w:rPr>
          <w:rFonts w:ascii="Arial" w:eastAsia="Times New Roman" w:hAnsi="Arial" w:cs="Arial"/>
          <w:bCs/>
          <w:iCs/>
          <w:spacing w:val="0"/>
          <w:kern w:val="16"/>
          <w:sz w:val="16"/>
          <w:szCs w:val="24"/>
        </w:rPr>
        <w:t xml:space="preserve">Pressetext und Bildmaterial stehen zum Download bereit: </w:t>
      </w:r>
      <w:hyperlink r:id="rId9" w:history="1">
        <w:r w:rsidR="004B258E" w:rsidRPr="00345AF7">
          <w:rPr>
            <w:rStyle w:val="Hyperlink"/>
            <w:rFonts w:ascii="Arial" w:eastAsia="Times New Roman" w:hAnsi="Arial" w:cs="Arial"/>
            <w:bCs/>
            <w:iCs/>
            <w:color w:val="auto"/>
            <w:spacing w:val="0"/>
            <w:kern w:val="16"/>
            <w:sz w:val="16"/>
            <w:szCs w:val="24"/>
          </w:rPr>
          <w:t>www.wuerth-ag.ch/medien</w:t>
        </w:r>
      </w:hyperlink>
      <w:r w:rsidRPr="00345AF7">
        <w:rPr>
          <w:rFonts w:ascii="Arial" w:eastAsia="Times New Roman" w:hAnsi="Arial" w:cs="Arial"/>
          <w:bCs/>
          <w:iCs/>
          <w:spacing w:val="0"/>
          <w:kern w:val="16"/>
          <w:sz w:val="16"/>
          <w:szCs w:val="24"/>
        </w:rPr>
        <w:t>.</w:t>
      </w:r>
    </w:p>
    <w:p w14:paraId="7A310EAF" w14:textId="77777777" w:rsidR="007536F3" w:rsidRPr="002F0393" w:rsidRDefault="007536F3" w:rsidP="00720975">
      <w:pPr>
        <w:pStyle w:val="Default"/>
        <w:spacing w:line="360" w:lineRule="auto"/>
        <w:jc w:val="both"/>
        <w:rPr>
          <w:rFonts w:ascii="Arial" w:hAnsi="Arial" w:cs="Arial"/>
          <w:b/>
          <w:color w:val="auto"/>
        </w:rPr>
      </w:pPr>
      <w:bookmarkStart w:id="5" w:name="_Hlk100843982"/>
    </w:p>
    <w:p w14:paraId="470D4270" w14:textId="77777777" w:rsidR="00E72507" w:rsidRPr="002F0393" w:rsidRDefault="00E72507" w:rsidP="00E72507">
      <w:pPr>
        <w:pStyle w:val="berschrift2"/>
        <w:rPr>
          <w:rFonts w:ascii="Arial" w:hAnsi="Arial"/>
          <w:b/>
        </w:rPr>
      </w:pPr>
      <w:r w:rsidRPr="002F0393">
        <w:rPr>
          <w:rFonts w:ascii="Arial" w:hAnsi="Arial"/>
          <w:b/>
        </w:rPr>
        <w:t>Kontakt</w:t>
      </w:r>
    </w:p>
    <w:p w14:paraId="62BAAE0F" w14:textId="77777777" w:rsidR="00E72507" w:rsidRPr="002F0393" w:rsidRDefault="00E72507" w:rsidP="00E72507">
      <w:pPr>
        <w:pStyle w:val="Boilerplate"/>
        <w:tabs>
          <w:tab w:val="clear" w:pos="4536"/>
          <w:tab w:val="clear" w:pos="9072"/>
        </w:tabs>
        <w:rPr>
          <w:rFonts w:ascii="Arial" w:hAnsi="Arial"/>
        </w:rPr>
      </w:pPr>
      <w:r w:rsidRPr="002F0393">
        <w:rPr>
          <w:rFonts w:ascii="Arial" w:hAnsi="Arial"/>
        </w:rPr>
        <w:t>Matthias Schlatter</w:t>
      </w:r>
    </w:p>
    <w:p w14:paraId="2EB45A74" w14:textId="77777777" w:rsidR="00E72507" w:rsidRPr="002F0393" w:rsidRDefault="00E72507" w:rsidP="00E72507">
      <w:pPr>
        <w:pStyle w:val="Boilerplate"/>
        <w:tabs>
          <w:tab w:val="clear" w:pos="4536"/>
          <w:tab w:val="clear" w:pos="9072"/>
        </w:tabs>
        <w:rPr>
          <w:rFonts w:ascii="Arial" w:hAnsi="Arial"/>
        </w:rPr>
      </w:pPr>
      <w:r w:rsidRPr="002F0393">
        <w:rPr>
          <w:rFonts w:ascii="Arial" w:hAnsi="Arial"/>
        </w:rPr>
        <w:t>Leiter Marketing, Produktmanagement und Divisionen / Mitglied der Geschäftsleitung</w:t>
      </w:r>
    </w:p>
    <w:p w14:paraId="57FEE849" w14:textId="77777777" w:rsidR="00E72507" w:rsidRPr="002F0393" w:rsidRDefault="00E72507" w:rsidP="00E72507">
      <w:pPr>
        <w:pStyle w:val="Boilerplate"/>
        <w:rPr>
          <w:rFonts w:ascii="Arial" w:hAnsi="Arial"/>
        </w:rPr>
      </w:pPr>
      <w:r w:rsidRPr="002F0393">
        <w:rPr>
          <w:rFonts w:ascii="Arial" w:hAnsi="Arial"/>
        </w:rPr>
        <w:t xml:space="preserve">T +41 61 705 92 81, M +41 78 613 12 77, </w:t>
      </w:r>
      <w:hyperlink r:id="rId10" w:history="1">
        <w:r w:rsidRPr="002F0393">
          <w:rPr>
            <w:rStyle w:val="Hyperlink"/>
            <w:rFonts w:ascii="Arial" w:hAnsi="Arial"/>
          </w:rPr>
          <w:t>matthias.schlatter@wuerth-ag.ch</w:t>
        </w:r>
      </w:hyperlink>
    </w:p>
    <w:bookmarkEnd w:id="5"/>
    <w:p w14:paraId="692211AF" w14:textId="77777777" w:rsidR="00C77175" w:rsidRPr="002F0393" w:rsidRDefault="00C77175" w:rsidP="00E72507">
      <w:pPr>
        <w:pStyle w:val="Default"/>
        <w:spacing w:line="360" w:lineRule="auto"/>
        <w:jc w:val="both"/>
        <w:rPr>
          <w:rFonts w:ascii="Arial" w:hAnsi="Arial" w:cs="Arial"/>
          <w:kern w:val="24"/>
        </w:rPr>
      </w:pPr>
    </w:p>
    <w:sectPr w:rsidR="00C77175" w:rsidRPr="002F0393" w:rsidSect="00E973A2">
      <w:headerReference w:type="default" r:id="rId11"/>
      <w:footerReference w:type="default" r:id="rId12"/>
      <w:headerReference w:type="first" r:id="rId13"/>
      <w:footerReference w:type="first" r:id="rId14"/>
      <w:pgSz w:w="11906" w:h="16838" w:code="9"/>
      <w:pgMar w:top="2835" w:right="3117" w:bottom="2127"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B67B" w16cex:dateUtc="2022-03-17T10:59:00Z"/>
  <w16cex:commentExtensible w16cex:durableId="25F1B67C" w16cex:dateUtc="2022-03-16T14:39:00Z"/>
  <w16cex:commentExtensible w16cex:durableId="25F1BA5C" w16cex:dateUtc="2022-04-01T15:52:00Z"/>
  <w16cex:commentExtensible w16cex:durableId="25F1B67D" w16cex:dateUtc="2022-03-23T10:27:00Z"/>
  <w16cex:commentExtensible w16cex:durableId="25F1B67E" w16cex:dateUtc="2022-03-22T07:59:00Z"/>
  <w16cex:commentExtensible w16cex:durableId="25F1B67F" w16cex:dateUtc="2022-03-23T08:44:00Z"/>
  <w16cex:commentExtensible w16cex:durableId="25F1B680" w16cex:dateUtc="2022-03-30T16:06:00Z"/>
  <w16cex:commentExtensible w16cex:durableId="25F1B681" w16cex:dateUtc="2022-03-23T08:46:00Z"/>
  <w16cex:commentExtensible w16cex:durableId="25F1B682" w16cex:dateUtc="2022-03-23T10:27:00Z"/>
  <w16cex:commentExtensible w16cex:durableId="25F1BEF5" w16cex:dateUtc="2022-04-01T16:12:00Z"/>
  <w16cex:commentExtensible w16cex:durableId="25F1BF52" w16cex:dateUtc="2022-04-01T16:13:00Z"/>
  <w16cex:commentExtensible w16cex:durableId="25F1B683" w16cex:dateUtc="2022-03-16T19:09:00Z"/>
  <w16cex:commentExtensible w16cex:durableId="25F1B684" w16cex:dateUtc="2022-03-23T10:49:00Z"/>
  <w16cex:commentExtensible w16cex:durableId="25F1B685" w16cex:dateUtc="2022-03-23T10:07:00Z"/>
  <w16cex:commentExtensible w16cex:durableId="25F1B686" w16cex:dateUtc="2022-03-29T07:26:00Z"/>
  <w16cex:commentExtensible w16cex:durableId="25F1B687" w16cex:dateUtc="2022-03-23T10:07:00Z"/>
  <w16cex:commentExtensible w16cex:durableId="25F1B688" w16cex:dateUtc="2022-03-17T16:28:00Z"/>
  <w16cex:commentExtensible w16cex:durableId="25F1C159" w16cex:dateUtc="2022-04-01T16:22:00Z"/>
  <w16cex:commentExtensible w16cex:durableId="25F1B689" w16cex:dateUtc="2022-03-29T07:24:00Z"/>
  <w16cex:commentExtensible w16cex:durableId="25F1B68A" w16cex:dateUtc="2022-03-29T07:33:00Z"/>
  <w16cex:commentExtensible w16cex:durableId="25F1B68B" w16cex:dateUtc="2022-03-23T11:00:00Z"/>
  <w16cex:commentExtensible w16cex:durableId="25F1B68C" w16cex:dateUtc="2022-03-17T16: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5F9F2" w14:textId="77777777" w:rsidR="00296B9B" w:rsidRDefault="00296B9B">
      <w:r>
        <w:separator/>
      </w:r>
    </w:p>
    <w:p w14:paraId="69C28291" w14:textId="77777777" w:rsidR="00296B9B" w:rsidRDefault="00296B9B"/>
  </w:endnote>
  <w:endnote w:type="continuationSeparator" w:id="0">
    <w:p w14:paraId="3D87EB07" w14:textId="77777777" w:rsidR="00296B9B" w:rsidRDefault="00296B9B">
      <w:r>
        <w:continuationSeparator/>
      </w:r>
    </w:p>
    <w:p w14:paraId="22503593" w14:textId="77777777" w:rsidR="00296B9B" w:rsidRDefault="00296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uerth Book">
    <w:panose1 w:val="020B0502020204020303"/>
    <w:charset w:val="00"/>
    <w:family w:val="swiss"/>
    <w:pitch w:val="variable"/>
    <w:sig w:usb0="A00002BF" w:usb1="000078FB" w:usb2="00000000" w:usb3="00000000" w:csb0="0000009F" w:csb1="00000000"/>
  </w:font>
  <w:font w:name="Wuerth Bold">
    <w:panose1 w:val="020B0802020204020204"/>
    <w:charset w:val="00"/>
    <w:family w:val="swiss"/>
    <w:pitch w:val="variable"/>
    <w:sig w:usb0="A00002BF" w:usb1="000078FB" w:usb2="00000000" w:usb3="00000000" w:csb0="0000009F" w:csb1="00000000"/>
  </w:font>
  <w:font w:name="Wuerth Extra Bold Cond">
    <w:panose1 w:val="020B0806020204020204"/>
    <w:charset w:val="00"/>
    <w:family w:val="swiss"/>
    <w:pitch w:val="variable"/>
    <w:sig w:usb0="A00002BF" w:usb1="0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D741" w14:textId="77777777"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450B6C">
      <w:rPr>
        <w:rFonts w:ascii="Arial" w:hAnsi="Arial"/>
        <w:noProof/>
      </w:rPr>
      <w:t>2</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450B6C">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09B00" w14:textId="77777777"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450B6C">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450B6C">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EEDB4" w14:textId="77777777" w:rsidR="00296B9B" w:rsidRDefault="00296B9B">
      <w:r>
        <w:separator/>
      </w:r>
    </w:p>
    <w:p w14:paraId="4D31C98A" w14:textId="77777777" w:rsidR="00296B9B" w:rsidRDefault="00296B9B"/>
  </w:footnote>
  <w:footnote w:type="continuationSeparator" w:id="0">
    <w:p w14:paraId="431A12D2" w14:textId="77777777" w:rsidR="00296B9B" w:rsidRDefault="00296B9B">
      <w:r>
        <w:continuationSeparator/>
      </w:r>
    </w:p>
    <w:p w14:paraId="5A50E2DF" w14:textId="77777777" w:rsidR="00296B9B" w:rsidRDefault="00296B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919E3"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218E3252" wp14:editId="672D32CD">
          <wp:simplePos x="0" y="0"/>
          <wp:positionH relativeFrom="page">
            <wp:posOffset>5036820</wp:posOffset>
          </wp:positionH>
          <wp:positionV relativeFrom="page">
            <wp:posOffset>485775</wp:posOffset>
          </wp:positionV>
          <wp:extent cx="1981200" cy="428625"/>
          <wp:effectExtent l="0" t="0" r="0" b="9525"/>
          <wp:wrapNone/>
          <wp:docPr id="9"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47D30BE1"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5446A"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4C02D975" wp14:editId="245D486E">
          <wp:simplePos x="0" y="0"/>
          <wp:positionH relativeFrom="page">
            <wp:posOffset>5036820</wp:posOffset>
          </wp:positionH>
          <wp:positionV relativeFrom="page">
            <wp:posOffset>485775</wp:posOffset>
          </wp:positionV>
          <wp:extent cx="1981200" cy="428625"/>
          <wp:effectExtent l="0" t="0" r="0" b="9525"/>
          <wp:wrapNone/>
          <wp:docPr id="10"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365E359B" w14:textId="77777777" w:rsidR="008D2689" w:rsidRPr="00DD7FE8" w:rsidRDefault="008D2689">
    <w:pPr>
      <w:pStyle w:val="Kopfzeile"/>
      <w:rPr>
        <w:rFonts w:ascii="Arial" w:hAnsi="Arial"/>
        <w:b/>
      </w:rPr>
    </w:pPr>
  </w:p>
  <w:p w14:paraId="573B3D66" w14:textId="77777777" w:rsidR="008D2689" w:rsidRPr="00DD7FE8" w:rsidRDefault="008D2689">
    <w:pPr>
      <w:pStyle w:val="Kopfzeile"/>
      <w:rPr>
        <w:rFonts w:ascii="Arial" w:hAnsi="Arial"/>
        <w:b/>
      </w:rPr>
    </w:pPr>
  </w:p>
  <w:p w14:paraId="16AF447B" w14:textId="77777777" w:rsidR="008D2689" w:rsidRPr="00DD7FE8" w:rsidRDefault="008D2689" w:rsidP="000111DE">
    <w:pPr>
      <w:pStyle w:val="Kopfzeile"/>
      <w:rPr>
        <w:rFonts w:ascii="Arial" w:hAnsi="Arial"/>
        <w:b/>
      </w:rPr>
    </w:pPr>
    <w:r w:rsidRPr="00FF42E0">
      <w:rPr>
        <w:rFonts w:ascii="Arial" w:hAnsi="Arial"/>
        <w:b/>
      </w:rPr>
      <w:t>MEDIENMITTEILUNG</w:t>
    </w:r>
  </w:p>
  <w:p w14:paraId="5CE2CEAA" w14:textId="77777777" w:rsidR="00CA01D8" w:rsidRPr="00DD7FE8" w:rsidRDefault="00CA01D8">
    <w:pPr>
      <w:rPr>
        <w:rFonts w:ascii="Arial" w:hAnsi="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3C0F"/>
    <w:multiLevelType w:val="hybridMultilevel"/>
    <w:tmpl w:val="6B10C4F8"/>
    <w:lvl w:ilvl="0" w:tplc="59E635AC">
      <w:start w:val="7"/>
      <w:numFmt w:val="bullet"/>
      <w:lvlText w:val="-"/>
      <w:lvlJc w:val="left"/>
      <w:pPr>
        <w:ind w:left="720" w:hanging="360"/>
      </w:pPr>
      <w:rPr>
        <w:rFonts w:ascii="Calibri" w:eastAsia="DengXi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067E93"/>
    <w:multiLevelType w:val="hybridMultilevel"/>
    <w:tmpl w:val="24F2AB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88026A6"/>
    <w:multiLevelType w:val="multilevel"/>
    <w:tmpl w:val="ABD0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5B4BC7"/>
    <w:multiLevelType w:val="hybridMultilevel"/>
    <w:tmpl w:val="DCFE82DA"/>
    <w:lvl w:ilvl="0" w:tplc="17EE6CB6">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D4D"/>
    <w:rsid w:val="00001D66"/>
    <w:rsid w:val="00006CC9"/>
    <w:rsid w:val="00007740"/>
    <w:rsid w:val="000111DE"/>
    <w:rsid w:val="00023816"/>
    <w:rsid w:val="00025C4A"/>
    <w:rsid w:val="00030010"/>
    <w:rsid w:val="00035078"/>
    <w:rsid w:val="00037296"/>
    <w:rsid w:val="00045435"/>
    <w:rsid w:val="00055C08"/>
    <w:rsid w:val="000817C6"/>
    <w:rsid w:val="00083C3B"/>
    <w:rsid w:val="00087ABB"/>
    <w:rsid w:val="000919A5"/>
    <w:rsid w:val="00093E58"/>
    <w:rsid w:val="00094611"/>
    <w:rsid w:val="00094A4F"/>
    <w:rsid w:val="000A2811"/>
    <w:rsid w:val="000A5E40"/>
    <w:rsid w:val="000B1139"/>
    <w:rsid w:val="000B1FEC"/>
    <w:rsid w:val="000B5A11"/>
    <w:rsid w:val="000C06D8"/>
    <w:rsid w:val="000C6DB8"/>
    <w:rsid w:val="000D1035"/>
    <w:rsid w:val="000D2303"/>
    <w:rsid w:val="000D2E9D"/>
    <w:rsid w:val="000D413B"/>
    <w:rsid w:val="000E06F1"/>
    <w:rsid w:val="000F3D3A"/>
    <w:rsid w:val="000F46FD"/>
    <w:rsid w:val="000F60C6"/>
    <w:rsid w:val="00103EED"/>
    <w:rsid w:val="00106641"/>
    <w:rsid w:val="00106FF7"/>
    <w:rsid w:val="00112D15"/>
    <w:rsid w:val="00120972"/>
    <w:rsid w:val="001215F6"/>
    <w:rsid w:val="00121CBD"/>
    <w:rsid w:val="001245A4"/>
    <w:rsid w:val="001300E4"/>
    <w:rsid w:val="00133DE6"/>
    <w:rsid w:val="00135162"/>
    <w:rsid w:val="00135BF8"/>
    <w:rsid w:val="001402FB"/>
    <w:rsid w:val="00143647"/>
    <w:rsid w:val="00146AA2"/>
    <w:rsid w:val="001470C7"/>
    <w:rsid w:val="00147508"/>
    <w:rsid w:val="00152A9B"/>
    <w:rsid w:val="00153AC6"/>
    <w:rsid w:val="001608C9"/>
    <w:rsid w:val="00163C62"/>
    <w:rsid w:val="00170912"/>
    <w:rsid w:val="00172558"/>
    <w:rsid w:val="0018044D"/>
    <w:rsid w:val="001806E6"/>
    <w:rsid w:val="001857CD"/>
    <w:rsid w:val="0019608B"/>
    <w:rsid w:val="001A7DC3"/>
    <w:rsid w:val="001B0F09"/>
    <w:rsid w:val="001B3380"/>
    <w:rsid w:val="001B647D"/>
    <w:rsid w:val="001C6076"/>
    <w:rsid w:val="001C6E1D"/>
    <w:rsid w:val="001C7101"/>
    <w:rsid w:val="001E2B0C"/>
    <w:rsid w:val="001F45E3"/>
    <w:rsid w:val="001F68E0"/>
    <w:rsid w:val="002007F7"/>
    <w:rsid w:val="00202FD4"/>
    <w:rsid w:val="002050C6"/>
    <w:rsid w:val="002147EA"/>
    <w:rsid w:val="0022233E"/>
    <w:rsid w:val="00224B07"/>
    <w:rsid w:val="00232CB5"/>
    <w:rsid w:val="0023748A"/>
    <w:rsid w:val="00237BC5"/>
    <w:rsid w:val="00241CF3"/>
    <w:rsid w:val="002425DE"/>
    <w:rsid w:val="002461F5"/>
    <w:rsid w:val="00251109"/>
    <w:rsid w:val="00251A94"/>
    <w:rsid w:val="002537C3"/>
    <w:rsid w:val="00253C71"/>
    <w:rsid w:val="00260E6F"/>
    <w:rsid w:val="00265EFC"/>
    <w:rsid w:val="00271733"/>
    <w:rsid w:val="00273634"/>
    <w:rsid w:val="0028508A"/>
    <w:rsid w:val="0029464A"/>
    <w:rsid w:val="00294A1E"/>
    <w:rsid w:val="00296B9B"/>
    <w:rsid w:val="00297A7F"/>
    <w:rsid w:val="002A2745"/>
    <w:rsid w:val="002A32A1"/>
    <w:rsid w:val="002B3155"/>
    <w:rsid w:val="002B4A24"/>
    <w:rsid w:val="002B579E"/>
    <w:rsid w:val="002B5BFB"/>
    <w:rsid w:val="002C2B0A"/>
    <w:rsid w:val="002C33DA"/>
    <w:rsid w:val="002C6F8D"/>
    <w:rsid w:val="002C7320"/>
    <w:rsid w:val="002C7F27"/>
    <w:rsid w:val="002D383C"/>
    <w:rsid w:val="002E7918"/>
    <w:rsid w:val="002F0393"/>
    <w:rsid w:val="00304D0B"/>
    <w:rsid w:val="0030582D"/>
    <w:rsid w:val="003123A7"/>
    <w:rsid w:val="0031799B"/>
    <w:rsid w:val="00321C91"/>
    <w:rsid w:val="00323A40"/>
    <w:rsid w:val="00332E94"/>
    <w:rsid w:val="00337626"/>
    <w:rsid w:val="00342C0F"/>
    <w:rsid w:val="00345AF7"/>
    <w:rsid w:val="00351D6D"/>
    <w:rsid w:val="00353EFD"/>
    <w:rsid w:val="0037768B"/>
    <w:rsid w:val="00381368"/>
    <w:rsid w:val="0038430E"/>
    <w:rsid w:val="00384311"/>
    <w:rsid w:val="00387611"/>
    <w:rsid w:val="003948A4"/>
    <w:rsid w:val="003952A4"/>
    <w:rsid w:val="003976A7"/>
    <w:rsid w:val="003A1CFF"/>
    <w:rsid w:val="003B180D"/>
    <w:rsid w:val="003B4B1A"/>
    <w:rsid w:val="003B52B4"/>
    <w:rsid w:val="003C406E"/>
    <w:rsid w:val="003C42E6"/>
    <w:rsid w:val="003C48FD"/>
    <w:rsid w:val="003C5B12"/>
    <w:rsid w:val="003D2FAD"/>
    <w:rsid w:val="003E339E"/>
    <w:rsid w:val="003F3CED"/>
    <w:rsid w:val="004051AD"/>
    <w:rsid w:val="00405EC9"/>
    <w:rsid w:val="00405FB2"/>
    <w:rsid w:val="004123F3"/>
    <w:rsid w:val="00417877"/>
    <w:rsid w:val="00421416"/>
    <w:rsid w:val="0042151A"/>
    <w:rsid w:val="004417BA"/>
    <w:rsid w:val="004447B9"/>
    <w:rsid w:val="004464DA"/>
    <w:rsid w:val="00450B6C"/>
    <w:rsid w:val="004565FB"/>
    <w:rsid w:val="00470676"/>
    <w:rsid w:val="00471D12"/>
    <w:rsid w:val="00484296"/>
    <w:rsid w:val="00495865"/>
    <w:rsid w:val="00495901"/>
    <w:rsid w:val="00496829"/>
    <w:rsid w:val="00496B4E"/>
    <w:rsid w:val="0049708E"/>
    <w:rsid w:val="00497F74"/>
    <w:rsid w:val="004A0ED3"/>
    <w:rsid w:val="004A144D"/>
    <w:rsid w:val="004A1626"/>
    <w:rsid w:val="004A2354"/>
    <w:rsid w:val="004A6512"/>
    <w:rsid w:val="004B170A"/>
    <w:rsid w:val="004B258E"/>
    <w:rsid w:val="004B2BA4"/>
    <w:rsid w:val="004C2D88"/>
    <w:rsid w:val="004C6FEF"/>
    <w:rsid w:val="004C7AE0"/>
    <w:rsid w:val="004D0388"/>
    <w:rsid w:val="004D169D"/>
    <w:rsid w:val="004D49C0"/>
    <w:rsid w:val="004E1589"/>
    <w:rsid w:val="004E2CFE"/>
    <w:rsid w:val="004E3615"/>
    <w:rsid w:val="004E3D3F"/>
    <w:rsid w:val="004F6156"/>
    <w:rsid w:val="005027A9"/>
    <w:rsid w:val="0050461C"/>
    <w:rsid w:val="00506333"/>
    <w:rsid w:val="005108E2"/>
    <w:rsid w:val="00512B80"/>
    <w:rsid w:val="00516D66"/>
    <w:rsid w:val="00517537"/>
    <w:rsid w:val="00517613"/>
    <w:rsid w:val="00522C00"/>
    <w:rsid w:val="00523054"/>
    <w:rsid w:val="00525B11"/>
    <w:rsid w:val="00527EA6"/>
    <w:rsid w:val="00534419"/>
    <w:rsid w:val="00542125"/>
    <w:rsid w:val="00545907"/>
    <w:rsid w:val="00545DAA"/>
    <w:rsid w:val="005524CF"/>
    <w:rsid w:val="00554814"/>
    <w:rsid w:val="00556BC7"/>
    <w:rsid w:val="00557727"/>
    <w:rsid w:val="00560299"/>
    <w:rsid w:val="00572433"/>
    <w:rsid w:val="0058002E"/>
    <w:rsid w:val="00583756"/>
    <w:rsid w:val="00591DB0"/>
    <w:rsid w:val="005A2C1D"/>
    <w:rsid w:val="005A4C67"/>
    <w:rsid w:val="005B5493"/>
    <w:rsid w:val="005C30AF"/>
    <w:rsid w:val="005C44C4"/>
    <w:rsid w:val="005C614A"/>
    <w:rsid w:val="005C7505"/>
    <w:rsid w:val="005D04BB"/>
    <w:rsid w:val="005D4817"/>
    <w:rsid w:val="005D6267"/>
    <w:rsid w:val="005D6AB7"/>
    <w:rsid w:val="005E63D8"/>
    <w:rsid w:val="005F25E9"/>
    <w:rsid w:val="005F7DDC"/>
    <w:rsid w:val="00601108"/>
    <w:rsid w:val="00603D09"/>
    <w:rsid w:val="00617E36"/>
    <w:rsid w:val="00620791"/>
    <w:rsid w:val="00627776"/>
    <w:rsid w:val="00635B8B"/>
    <w:rsid w:val="00636463"/>
    <w:rsid w:val="00644649"/>
    <w:rsid w:val="006472AB"/>
    <w:rsid w:val="006506D0"/>
    <w:rsid w:val="006508EE"/>
    <w:rsid w:val="00671E53"/>
    <w:rsid w:val="00671EE9"/>
    <w:rsid w:val="00692E93"/>
    <w:rsid w:val="0069538D"/>
    <w:rsid w:val="00696D73"/>
    <w:rsid w:val="006A32DE"/>
    <w:rsid w:val="006C13BA"/>
    <w:rsid w:val="006C2966"/>
    <w:rsid w:val="006C7A9B"/>
    <w:rsid w:val="006D07AE"/>
    <w:rsid w:val="006D1842"/>
    <w:rsid w:val="006E16B5"/>
    <w:rsid w:val="006E24E6"/>
    <w:rsid w:val="006E2798"/>
    <w:rsid w:val="006E2C94"/>
    <w:rsid w:val="006E4A8F"/>
    <w:rsid w:val="006E61BE"/>
    <w:rsid w:val="006E7917"/>
    <w:rsid w:val="006F0337"/>
    <w:rsid w:val="006F7749"/>
    <w:rsid w:val="00714D2D"/>
    <w:rsid w:val="00716097"/>
    <w:rsid w:val="00720975"/>
    <w:rsid w:val="00722507"/>
    <w:rsid w:val="007259E2"/>
    <w:rsid w:val="00752D7C"/>
    <w:rsid w:val="007536F3"/>
    <w:rsid w:val="007621E1"/>
    <w:rsid w:val="007648A1"/>
    <w:rsid w:val="00770F73"/>
    <w:rsid w:val="007735D6"/>
    <w:rsid w:val="007A1EE8"/>
    <w:rsid w:val="007A5A5F"/>
    <w:rsid w:val="007A7023"/>
    <w:rsid w:val="007B1042"/>
    <w:rsid w:val="007B20F7"/>
    <w:rsid w:val="007B39CE"/>
    <w:rsid w:val="007B52F2"/>
    <w:rsid w:val="007C3334"/>
    <w:rsid w:val="007C4C06"/>
    <w:rsid w:val="007D0B51"/>
    <w:rsid w:val="007D2FBF"/>
    <w:rsid w:val="007D4109"/>
    <w:rsid w:val="007D4815"/>
    <w:rsid w:val="007D5BCD"/>
    <w:rsid w:val="007F0D3B"/>
    <w:rsid w:val="00802D57"/>
    <w:rsid w:val="00821895"/>
    <w:rsid w:val="00825D70"/>
    <w:rsid w:val="00830D7F"/>
    <w:rsid w:val="00842770"/>
    <w:rsid w:val="008551D5"/>
    <w:rsid w:val="0085720D"/>
    <w:rsid w:val="008579C7"/>
    <w:rsid w:val="00862220"/>
    <w:rsid w:val="00862608"/>
    <w:rsid w:val="008660E1"/>
    <w:rsid w:val="008709B4"/>
    <w:rsid w:val="008747DB"/>
    <w:rsid w:val="00881DE4"/>
    <w:rsid w:val="00885234"/>
    <w:rsid w:val="0089739C"/>
    <w:rsid w:val="008A73F1"/>
    <w:rsid w:val="008C55F5"/>
    <w:rsid w:val="008D2689"/>
    <w:rsid w:val="008D53C9"/>
    <w:rsid w:val="008D6C41"/>
    <w:rsid w:val="008E1FA2"/>
    <w:rsid w:val="008E33B8"/>
    <w:rsid w:val="008E3803"/>
    <w:rsid w:val="008E4BEF"/>
    <w:rsid w:val="008F1803"/>
    <w:rsid w:val="008F3D5E"/>
    <w:rsid w:val="00911BF9"/>
    <w:rsid w:val="0091357A"/>
    <w:rsid w:val="0091486B"/>
    <w:rsid w:val="00917690"/>
    <w:rsid w:val="00920203"/>
    <w:rsid w:val="0092510F"/>
    <w:rsid w:val="00931128"/>
    <w:rsid w:val="009376B9"/>
    <w:rsid w:val="009426D5"/>
    <w:rsid w:val="0094532C"/>
    <w:rsid w:val="0094583C"/>
    <w:rsid w:val="009459EB"/>
    <w:rsid w:val="009513C5"/>
    <w:rsid w:val="009572CE"/>
    <w:rsid w:val="00964FDF"/>
    <w:rsid w:val="0096543A"/>
    <w:rsid w:val="009745A3"/>
    <w:rsid w:val="0098010A"/>
    <w:rsid w:val="00990878"/>
    <w:rsid w:val="0099795A"/>
    <w:rsid w:val="009A7071"/>
    <w:rsid w:val="009A7472"/>
    <w:rsid w:val="009B071F"/>
    <w:rsid w:val="009B1676"/>
    <w:rsid w:val="009B2C4D"/>
    <w:rsid w:val="009B5454"/>
    <w:rsid w:val="009B69AC"/>
    <w:rsid w:val="009B7AAB"/>
    <w:rsid w:val="009C7B99"/>
    <w:rsid w:val="009D6A59"/>
    <w:rsid w:val="009E1E23"/>
    <w:rsid w:val="009F0FA3"/>
    <w:rsid w:val="009F258F"/>
    <w:rsid w:val="009F3CF8"/>
    <w:rsid w:val="00A03FAA"/>
    <w:rsid w:val="00A049F4"/>
    <w:rsid w:val="00A0553B"/>
    <w:rsid w:val="00A244C1"/>
    <w:rsid w:val="00A26D46"/>
    <w:rsid w:val="00A51C7D"/>
    <w:rsid w:val="00A57A63"/>
    <w:rsid w:val="00A65EDA"/>
    <w:rsid w:val="00A67273"/>
    <w:rsid w:val="00A74CAB"/>
    <w:rsid w:val="00A82575"/>
    <w:rsid w:val="00A85B3B"/>
    <w:rsid w:val="00A85EFF"/>
    <w:rsid w:val="00A85FC6"/>
    <w:rsid w:val="00A973B6"/>
    <w:rsid w:val="00A973F9"/>
    <w:rsid w:val="00AA33CC"/>
    <w:rsid w:val="00AB1079"/>
    <w:rsid w:val="00AC390A"/>
    <w:rsid w:val="00AC3D49"/>
    <w:rsid w:val="00AC7BE2"/>
    <w:rsid w:val="00AD12A0"/>
    <w:rsid w:val="00AE2050"/>
    <w:rsid w:val="00AE4C4A"/>
    <w:rsid w:val="00AE7915"/>
    <w:rsid w:val="00AF7431"/>
    <w:rsid w:val="00B0596E"/>
    <w:rsid w:val="00B12731"/>
    <w:rsid w:val="00B25CC8"/>
    <w:rsid w:val="00B40CC3"/>
    <w:rsid w:val="00B42D37"/>
    <w:rsid w:val="00B4505C"/>
    <w:rsid w:val="00B51024"/>
    <w:rsid w:val="00B53F4C"/>
    <w:rsid w:val="00B56B04"/>
    <w:rsid w:val="00B57D8D"/>
    <w:rsid w:val="00B61F30"/>
    <w:rsid w:val="00B648C1"/>
    <w:rsid w:val="00B73A49"/>
    <w:rsid w:val="00B75907"/>
    <w:rsid w:val="00B80834"/>
    <w:rsid w:val="00B8267D"/>
    <w:rsid w:val="00B85CD7"/>
    <w:rsid w:val="00B86667"/>
    <w:rsid w:val="00B90842"/>
    <w:rsid w:val="00B963B4"/>
    <w:rsid w:val="00BA06FF"/>
    <w:rsid w:val="00BA1DCF"/>
    <w:rsid w:val="00BA3769"/>
    <w:rsid w:val="00BA66BC"/>
    <w:rsid w:val="00BA6911"/>
    <w:rsid w:val="00BB05D6"/>
    <w:rsid w:val="00BB0B60"/>
    <w:rsid w:val="00BB209A"/>
    <w:rsid w:val="00BB469B"/>
    <w:rsid w:val="00BB77CE"/>
    <w:rsid w:val="00BC1730"/>
    <w:rsid w:val="00BC2430"/>
    <w:rsid w:val="00BC3714"/>
    <w:rsid w:val="00BD0730"/>
    <w:rsid w:val="00BD0B29"/>
    <w:rsid w:val="00BD1A01"/>
    <w:rsid w:val="00BD34D8"/>
    <w:rsid w:val="00BD5D6E"/>
    <w:rsid w:val="00BF523F"/>
    <w:rsid w:val="00BF6857"/>
    <w:rsid w:val="00C01B82"/>
    <w:rsid w:val="00C145A1"/>
    <w:rsid w:val="00C16B6D"/>
    <w:rsid w:val="00C210A8"/>
    <w:rsid w:val="00C23A0B"/>
    <w:rsid w:val="00C24F85"/>
    <w:rsid w:val="00C3338A"/>
    <w:rsid w:val="00C34448"/>
    <w:rsid w:val="00C346EF"/>
    <w:rsid w:val="00C356E9"/>
    <w:rsid w:val="00C358A8"/>
    <w:rsid w:val="00C41335"/>
    <w:rsid w:val="00C44D51"/>
    <w:rsid w:val="00C47EDE"/>
    <w:rsid w:val="00C63C39"/>
    <w:rsid w:val="00C647F0"/>
    <w:rsid w:val="00C70C4E"/>
    <w:rsid w:val="00C71E7A"/>
    <w:rsid w:val="00C77175"/>
    <w:rsid w:val="00C95600"/>
    <w:rsid w:val="00CA01D8"/>
    <w:rsid w:val="00CA21D0"/>
    <w:rsid w:val="00CB49E0"/>
    <w:rsid w:val="00CB56A5"/>
    <w:rsid w:val="00CB5B86"/>
    <w:rsid w:val="00CC0D7F"/>
    <w:rsid w:val="00CC119F"/>
    <w:rsid w:val="00CD0128"/>
    <w:rsid w:val="00CD326F"/>
    <w:rsid w:val="00CD535D"/>
    <w:rsid w:val="00CE29B8"/>
    <w:rsid w:val="00CF1CC4"/>
    <w:rsid w:val="00CF4AEF"/>
    <w:rsid w:val="00CF7ECF"/>
    <w:rsid w:val="00D00764"/>
    <w:rsid w:val="00D0600D"/>
    <w:rsid w:val="00D1159F"/>
    <w:rsid w:val="00D11D2D"/>
    <w:rsid w:val="00D205B9"/>
    <w:rsid w:val="00D27DA2"/>
    <w:rsid w:val="00D3053E"/>
    <w:rsid w:val="00D31825"/>
    <w:rsid w:val="00D4073D"/>
    <w:rsid w:val="00D429B3"/>
    <w:rsid w:val="00D43D42"/>
    <w:rsid w:val="00D46216"/>
    <w:rsid w:val="00D46580"/>
    <w:rsid w:val="00D53751"/>
    <w:rsid w:val="00D560D4"/>
    <w:rsid w:val="00D606A9"/>
    <w:rsid w:val="00D633AD"/>
    <w:rsid w:val="00D70114"/>
    <w:rsid w:val="00D81415"/>
    <w:rsid w:val="00D87B00"/>
    <w:rsid w:val="00D9150A"/>
    <w:rsid w:val="00D937DE"/>
    <w:rsid w:val="00DA33C0"/>
    <w:rsid w:val="00DA70F8"/>
    <w:rsid w:val="00DA7B9C"/>
    <w:rsid w:val="00DB0A66"/>
    <w:rsid w:val="00DC1085"/>
    <w:rsid w:val="00DD5992"/>
    <w:rsid w:val="00DD7FE8"/>
    <w:rsid w:val="00DE2909"/>
    <w:rsid w:val="00DE5435"/>
    <w:rsid w:val="00DF4E45"/>
    <w:rsid w:val="00DF7BEF"/>
    <w:rsid w:val="00E11775"/>
    <w:rsid w:val="00E1342E"/>
    <w:rsid w:val="00E17009"/>
    <w:rsid w:val="00E22413"/>
    <w:rsid w:val="00E310F3"/>
    <w:rsid w:val="00E33355"/>
    <w:rsid w:val="00E33411"/>
    <w:rsid w:val="00E35ACB"/>
    <w:rsid w:val="00E40515"/>
    <w:rsid w:val="00E42503"/>
    <w:rsid w:val="00E45804"/>
    <w:rsid w:val="00E47D61"/>
    <w:rsid w:val="00E52222"/>
    <w:rsid w:val="00E5235F"/>
    <w:rsid w:val="00E56FD8"/>
    <w:rsid w:val="00E57436"/>
    <w:rsid w:val="00E60ECF"/>
    <w:rsid w:val="00E63D4D"/>
    <w:rsid w:val="00E701F9"/>
    <w:rsid w:val="00E72507"/>
    <w:rsid w:val="00E80C88"/>
    <w:rsid w:val="00E816B7"/>
    <w:rsid w:val="00E973A2"/>
    <w:rsid w:val="00EA4BEA"/>
    <w:rsid w:val="00EB0B9F"/>
    <w:rsid w:val="00EE1B15"/>
    <w:rsid w:val="00EE7885"/>
    <w:rsid w:val="00EF0907"/>
    <w:rsid w:val="00EF2E86"/>
    <w:rsid w:val="00EF6724"/>
    <w:rsid w:val="00F17A1C"/>
    <w:rsid w:val="00F22D25"/>
    <w:rsid w:val="00F24BB3"/>
    <w:rsid w:val="00F37F7D"/>
    <w:rsid w:val="00F454E7"/>
    <w:rsid w:val="00F52E32"/>
    <w:rsid w:val="00F5522E"/>
    <w:rsid w:val="00F57C18"/>
    <w:rsid w:val="00F642D4"/>
    <w:rsid w:val="00F66200"/>
    <w:rsid w:val="00F711D6"/>
    <w:rsid w:val="00F7293F"/>
    <w:rsid w:val="00FA0886"/>
    <w:rsid w:val="00FD0580"/>
    <w:rsid w:val="00FD0A30"/>
    <w:rsid w:val="00FD5564"/>
    <w:rsid w:val="00FE724E"/>
    <w:rsid w:val="00FE7AF4"/>
    <w:rsid w:val="00FF3EDA"/>
    <w:rsid w:val="00FF42E0"/>
    <w:rsid w:val="00FF772C"/>
  </w:rsids>
  <m:mathPr>
    <m:mathFont m:val="Cambria Math"/>
    <m:brkBin m:val="before"/>
    <m:brkBinSub m:val="--"/>
    <m:smallFrac m:val="0"/>
    <m:dispDef/>
    <m:lMargin m:val="0"/>
    <m:rMargin m:val="0"/>
    <m:defJc m:val="centerGroup"/>
    <m:wrapIndent m:val="1440"/>
    <m:intLim m:val="subSup"/>
    <m:naryLim m:val="undOvr"/>
  </m:mathPr>
  <w:themeFontLang w:val="de-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E3F4809"/>
  <w15:docId w15:val="{B67DDAC2-919C-4C68-AF4A-1E046DAD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link w:val="berschrift2Zchn"/>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link w:val="FuzeileZchn"/>
    <w:uiPriority w:val="99"/>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styleId="Kommentarzeichen">
    <w:name w:val="annotation reference"/>
    <w:basedOn w:val="Absatz-Standardschriftart"/>
    <w:semiHidden/>
    <w:unhideWhenUsed/>
    <w:rsid w:val="00516D66"/>
    <w:rPr>
      <w:sz w:val="16"/>
      <w:szCs w:val="16"/>
    </w:rPr>
  </w:style>
  <w:style w:type="paragraph" w:styleId="Kommentartext">
    <w:name w:val="annotation text"/>
    <w:basedOn w:val="Standard"/>
    <w:link w:val="KommentartextZchn"/>
    <w:unhideWhenUsed/>
    <w:rsid w:val="00516D66"/>
    <w:pPr>
      <w:spacing w:line="240" w:lineRule="auto"/>
    </w:pPr>
    <w:rPr>
      <w:sz w:val="20"/>
      <w:szCs w:val="20"/>
    </w:rPr>
  </w:style>
  <w:style w:type="character" w:customStyle="1" w:styleId="KommentartextZchn">
    <w:name w:val="Kommentartext Zchn"/>
    <w:basedOn w:val="Absatz-Standardschriftart"/>
    <w:link w:val="Kommentartext"/>
    <w:rsid w:val="00516D66"/>
    <w:rPr>
      <w:rFonts w:ascii="Wuerth Book" w:hAnsi="Wuerth Book" w:cs="Arial"/>
      <w:kern w:val="24"/>
    </w:rPr>
  </w:style>
  <w:style w:type="paragraph" w:styleId="Kommentarthema">
    <w:name w:val="annotation subject"/>
    <w:basedOn w:val="Kommentartext"/>
    <w:next w:val="Kommentartext"/>
    <w:link w:val="KommentarthemaZchn"/>
    <w:semiHidden/>
    <w:unhideWhenUsed/>
    <w:rsid w:val="00516D66"/>
    <w:rPr>
      <w:b/>
      <w:bCs/>
    </w:rPr>
  </w:style>
  <w:style w:type="character" w:customStyle="1" w:styleId="KommentarthemaZchn">
    <w:name w:val="Kommentarthema Zchn"/>
    <w:basedOn w:val="KommentartextZchn"/>
    <w:link w:val="Kommentarthema"/>
    <w:semiHidden/>
    <w:rsid w:val="00516D66"/>
    <w:rPr>
      <w:rFonts w:ascii="Wuerth Book" w:hAnsi="Wuerth Book" w:cs="Arial"/>
      <w:b/>
      <w:bCs/>
      <w:kern w:val="24"/>
    </w:rPr>
  </w:style>
  <w:style w:type="paragraph" w:styleId="Titel">
    <w:name w:val="Title"/>
    <w:basedOn w:val="Standard"/>
    <w:next w:val="Standard"/>
    <w:link w:val="TitelZchn"/>
    <w:qFormat/>
    <w:rsid w:val="007C4C0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7C4C06"/>
    <w:rPr>
      <w:rFonts w:asciiTheme="majorHAnsi" w:eastAsiaTheme="majorEastAsia" w:hAnsiTheme="majorHAnsi" w:cstheme="majorBidi"/>
      <w:spacing w:val="-10"/>
      <w:kern w:val="28"/>
      <w:sz w:val="56"/>
      <w:szCs w:val="56"/>
    </w:rPr>
  </w:style>
  <w:style w:type="paragraph" w:styleId="StandardWeb">
    <w:name w:val="Normal (Web)"/>
    <w:basedOn w:val="Standard"/>
    <w:uiPriority w:val="99"/>
    <w:unhideWhenUsed/>
    <w:rsid w:val="008D53C9"/>
    <w:pPr>
      <w:widowControl/>
      <w:spacing w:before="100" w:beforeAutospacing="1" w:after="100" w:afterAutospacing="1" w:line="240" w:lineRule="auto"/>
      <w:jc w:val="left"/>
    </w:pPr>
    <w:rPr>
      <w:rFonts w:ascii="Times New Roman" w:hAnsi="Times New Roman" w:cs="Times New Roman"/>
      <w:kern w:val="0"/>
      <w:lang w:val="en-US" w:eastAsia="zh-CN"/>
    </w:rPr>
  </w:style>
  <w:style w:type="character" w:styleId="Fett">
    <w:name w:val="Strong"/>
    <w:basedOn w:val="Absatz-Standardschriftart"/>
    <w:uiPriority w:val="22"/>
    <w:qFormat/>
    <w:rsid w:val="008D53C9"/>
    <w:rPr>
      <w:b/>
      <w:bCs/>
    </w:rPr>
  </w:style>
  <w:style w:type="character" w:styleId="Hyperlink">
    <w:name w:val="Hyperlink"/>
    <w:basedOn w:val="Absatz-Standardschriftart"/>
    <w:unhideWhenUsed/>
    <w:rsid w:val="000E06F1"/>
    <w:rPr>
      <w:color w:val="0000FF" w:themeColor="hyperlink"/>
      <w:u w:val="single"/>
    </w:rPr>
  </w:style>
  <w:style w:type="character" w:styleId="NichtaufgelsteErwhnung">
    <w:name w:val="Unresolved Mention"/>
    <w:basedOn w:val="Absatz-Standardschriftart"/>
    <w:uiPriority w:val="99"/>
    <w:semiHidden/>
    <w:unhideWhenUsed/>
    <w:rsid w:val="000E06F1"/>
    <w:rPr>
      <w:color w:val="605E5C"/>
      <w:shd w:val="clear" w:color="auto" w:fill="E1DFDD"/>
    </w:rPr>
  </w:style>
  <w:style w:type="character" w:styleId="BesuchterLink">
    <w:name w:val="FollowedHyperlink"/>
    <w:basedOn w:val="Absatz-Standardschriftart"/>
    <w:semiHidden/>
    <w:unhideWhenUsed/>
    <w:rsid w:val="00D429B3"/>
    <w:rPr>
      <w:color w:val="800080" w:themeColor="followedHyperlink"/>
      <w:u w:val="single"/>
    </w:rPr>
  </w:style>
  <w:style w:type="paragraph" w:styleId="berarbeitung">
    <w:name w:val="Revision"/>
    <w:hidden/>
    <w:uiPriority w:val="99"/>
    <w:semiHidden/>
    <w:rsid w:val="007C3334"/>
    <w:rPr>
      <w:rFonts w:ascii="Wuerth Book" w:hAnsi="Wuerth Book" w:cs="Arial"/>
      <w:kern w:val="24"/>
      <w:sz w:val="24"/>
      <w:szCs w:val="24"/>
    </w:rPr>
  </w:style>
  <w:style w:type="paragraph" w:styleId="Listenabsatz">
    <w:name w:val="List Paragraph"/>
    <w:basedOn w:val="Standard"/>
    <w:uiPriority w:val="34"/>
    <w:qFormat/>
    <w:rsid w:val="00BB469B"/>
    <w:pPr>
      <w:widowControl/>
      <w:spacing w:line="240" w:lineRule="auto"/>
      <w:ind w:left="720"/>
      <w:jc w:val="left"/>
    </w:pPr>
    <w:rPr>
      <w:rFonts w:ascii="Calibri" w:eastAsia="DengXian" w:hAnsi="Calibri" w:cs="Times New Roman"/>
      <w:kern w:val="0"/>
      <w:sz w:val="22"/>
      <w:szCs w:val="22"/>
      <w:lang w:val="en-US" w:eastAsia="zh-CN"/>
    </w:rPr>
  </w:style>
  <w:style w:type="character" w:customStyle="1" w:styleId="berschrift2Zchn">
    <w:name w:val="Überschrift 2 Zchn"/>
    <w:basedOn w:val="Absatz-Standardschriftart"/>
    <w:link w:val="berschrift2"/>
    <w:rsid w:val="00E72507"/>
    <w:rPr>
      <w:rFonts w:ascii="Wuerth Bold" w:hAnsi="Wuerth Bold" w:cs="Arial"/>
      <w:bCs/>
      <w:iCs/>
      <w:kern w:val="24"/>
      <w:sz w:val="16"/>
      <w:szCs w:val="28"/>
    </w:rPr>
  </w:style>
  <w:style w:type="character" w:customStyle="1" w:styleId="FuzeileZchn">
    <w:name w:val="Fußzeile Zchn"/>
    <w:basedOn w:val="Absatz-Standardschriftart"/>
    <w:link w:val="Fuzeile"/>
    <w:uiPriority w:val="99"/>
    <w:rsid w:val="00C71E7A"/>
    <w:rPr>
      <w:rFonts w:ascii="Wuerth Book" w:hAnsi="Wuerth Book" w:cs="Arial"/>
      <w:kern w:val="16"/>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16692">
      <w:bodyDiv w:val="1"/>
      <w:marLeft w:val="0"/>
      <w:marRight w:val="0"/>
      <w:marTop w:val="0"/>
      <w:marBottom w:val="0"/>
      <w:divBdr>
        <w:top w:val="none" w:sz="0" w:space="0" w:color="auto"/>
        <w:left w:val="none" w:sz="0" w:space="0" w:color="auto"/>
        <w:bottom w:val="none" w:sz="0" w:space="0" w:color="auto"/>
        <w:right w:val="none" w:sz="0" w:space="0" w:color="auto"/>
      </w:divBdr>
    </w:div>
    <w:div w:id="335159106">
      <w:bodyDiv w:val="1"/>
      <w:marLeft w:val="0"/>
      <w:marRight w:val="0"/>
      <w:marTop w:val="0"/>
      <w:marBottom w:val="0"/>
      <w:divBdr>
        <w:top w:val="none" w:sz="0" w:space="0" w:color="auto"/>
        <w:left w:val="none" w:sz="0" w:space="0" w:color="auto"/>
        <w:bottom w:val="none" w:sz="0" w:space="0" w:color="auto"/>
        <w:right w:val="none" w:sz="0" w:space="0" w:color="auto"/>
      </w:divBdr>
    </w:div>
    <w:div w:id="421342809">
      <w:bodyDiv w:val="1"/>
      <w:marLeft w:val="0"/>
      <w:marRight w:val="0"/>
      <w:marTop w:val="0"/>
      <w:marBottom w:val="0"/>
      <w:divBdr>
        <w:top w:val="none" w:sz="0" w:space="0" w:color="auto"/>
        <w:left w:val="none" w:sz="0" w:space="0" w:color="auto"/>
        <w:bottom w:val="none" w:sz="0" w:space="0" w:color="auto"/>
        <w:right w:val="none" w:sz="0" w:space="0" w:color="auto"/>
      </w:divBdr>
    </w:div>
    <w:div w:id="519705245">
      <w:bodyDiv w:val="1"/>
      <w:marLeft w:val="0"/>
      <w:marRight w:val="0"/>
      <w:marTop w:val="0"/>
      <w:marBottom w:val="0"/>
      <w:divBdr>
        <w:top w:val="none" w:sz="0" w:space="0" w:color="auto"/>
        <w:left w:val="none" w:sz="0" w:space="0" w:color="auto"/>
        <w:bottom w:val="none" w:sz="0" w:space="0" w:color="auto"/>
        <w:right w:val="none" w:sz="0" w:space="0" w:color="auto"/>
      </w:divBdr>
    </w:div>
    <w:div w:id="667709728">
      <w:bodyDiv w:val="1"/>
      <w:marLeft w:val="0"/>
      <w:marRight w:val="0"/>
      <w:marTop w:val="0"/>
      <w:marBottom w:val="0"/>
      <w:divBdr>
        <w:top w:val="none" w:sz="0" w:space="0" w:color="auto"/>
        <w:left w:val="none" w:sz="0" w:space="0" w:color="auto"/>
        <w:bottom w:val="none" w:sz="0" w:space="0" w:color="auto"/>
        <w:right w:val="none" w:sz="0" w:space="0" w:color="auto"/>
      </w:divBdr>
    </w:div>
    <w:div w:id="707875681">
      <w:bodyDiv w:val="1"/>
      <w:marLeft w:val="0"/>
      <w:marRight w:val="0"/>
      <w:marTop w:val="0"/>
      <w:marBottom w:val="0"/>
      <w:divBdr>
        <w:top w:val="none" w:sz="0" w:space="0" w:color="auto"/>
        <w:left w:val="none" w:sz="0" w:space="0" w:color="auto"/>
        <w:bottom w:val="none" w:sz="0" w:space="0" w:color="auto"/>
        <w:right w:val="none" w:sz="0" w:space="0" w:color="auto"/>
      </w:divBdr>
    </w:div>
    <w:div w:id="789859483">
      <w:bodyDiv w:val="1"/>
      <w:marLeft w:val="0"/>
      <w:marRight w:val="0"/>
      <w:marTop w:val="0"/>
      <w:marBottom w:val="0"/>
      <w:divBdr>
        <w:top w:val="none" w:sz="0" w:space="0" w:color="auto"/>
        <w:left w:val="none" w:sz="0" w:space="0" w:color="auto"/>
        <w:bottom w:val="none" w:sz="0" w:space="0" w:color="auto"/>
        <w:right w:val="none" w:sz="0" w:space="0" w:color="auto"/>
      </w:divBdr>
    </w:div>
    <w:div w:id="818227676">
      <w:bodyDiv w:val="1"/>
      <w:marLeft w:val="0"/>
      <w:marRight w:val="0"/>
      <w:marTop w:val="0"/>
      <w:marBottom w:val="0"/>
      <w:divBdr>
        <w:top w:val="none" w:sz="0" w:space="0" w:color="auto"/>
        <w:left w:val="none" w:sz="0" w:space="0" w:color="auto"/>
        <w:bottom w:val="none" w:sz="0" w:space="0" w:color="auto"/>
        <w:right w:val="none" w:sz="0" w:space="0" w:color="auto"/>
      </w:divBdr>
    </w:div>
    <w:div w:id="934360187">
      <w:bodyDiv w:val="1"/>
      <w:marLeft w:val="0"/>
      <w:marRight w:val="0"/>
      <w:marTop w:val="0"/>
      <w:marBottom w:val="0"/>
      <w:divBdr>
        <w:top w:val="none" w:sz="0" w:space="0" w:color="auto"/>
        <w:left w:val="none" w:sz="0" w:space="0" w:color="auto"/>
        <w:bottom w:val="none" w:sz="0" w:space="0" w:color="auto"/>
        <w:right w:val="none" w:sz="0" w:space="0" w:color="auto"/>
      </w:divBdr>
    </w:div>
    <w:div w:id="1230268630">
      <w:bodyDiv w:val="1"/>
      <w:marLeft w:val="0"/>
      <w:marRight w:val="0"/>
      <w:marTop w:val="0"/>
      <w:marBottom w:val="0"/>
      <w:divBdr>
        <w:top w:val="none" w:sz="0" w:space="0" w:color="auto"/>
        <w:left w:val="none" w:sz="0" w:space="0" w:color="auto"/>
        <w:bottom w:val="none" w:sz="0" w:space="0" w:color="auto"/>
        <w:right w:val="none" w:sz="0" w:space="0" w:color="auto"/>
      </w:divBdr>
    </w:div>
    <w:div w:id="1254316903">
      <w:bodyDiv w:val="1"/>
      <w:marLeft w:val="0"/>
      <w:marRight w:val="0"/>
      <w:marTop w:val="0"/>
      <w:marBottom w:val="0"/>
      <w:divBdr>
        <w:top w:val="none" w:sz="0" w:space="0" w:color="auto"/>
        <w:left w:val="none" w:sz="0" w:space="0" w:color="auto"/>
        <w:bottom w:val="none" w:sz="0" w:space="0" w:color="auto"/>
        <w:right w:val="none" w:sz="0" w:space="0" w:color="auto"/>
      </w:divBdr>
    </w:div>
    <w:div w:id="1347439936">
      <w:bodyDiv w:val="1"/>
      <w:marLeft w:val="0"/>
      <w:marRight w:val="0"/>
      <w:marTop w:val="0"/>
      <w:marBottom w:val="0"/>
      <w:divBdr>
        <w:top w:val="none" w:sz="0" w:space="0" w:color="auto"/>
        <w:left w:val="none" w:sz="0" w:space="0" w:color="auto"/>
        <w:bottom w:val="none" w:sz="0" w:space="0" w:color="auto"/>
        <w:right w:val="none" w:sz="0" w:space="0" w:color="auto"/>
      </w:divBdr>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372764">
      <w:bodyDiv w:val="1"/>
      <w:marLeft w:val="0"/>
      <w:marRight w:val="0"/>
      <w:marTop w:val="0"/>
      <w:marBottom w:val="0"/>
      <w:divBdr>
        <w:top w:val="none" w:sz="0" w:space="0" w:color="auto"/>
        <w:left w:val="none" w:sz="0" w:space="0" w:color="auto"/>
        <w:bottom w:val="none" w:sz="0" w:space="0" w:color="auto"/>
        <w:right w:val="none" w:sz="0" w:space="0" w:color="auto"/>
      </w:divBdr>
    </w:div>
    <w:div w:id="1589659814">
      <w:bodyDiv w:val="1"/>
      <w:marLeft w:val="0"/>
      <w:marRight w:val="0"/>
      <w:marTop w:val="0"/>
      <w:marBottom w:val="0"/>
      <w:divBdr>
        <w:top w:val="none" w:sz="0" w:space="0" w:color="auto"/>
        <w:left w:val="none" w:sz="0" w:space="0" w:color="auto"/>
        <w:bottom w:val="none" w:sz="0" w:space="0" w:color="auto"/>
        <w:right w:val="none" w:sz="0" w:space="0" w:color="auto"/>
      </w:divBdr>
    </w:div>
    <w:div w:id="1761561416">
      <w:bodyDiv w:val="1"/>
      <w:marLeft w:val="0"/>
      <w:marRight w:val="0"/>
      <w:marTop w:val="0"/>
      <w:marBottom w:val="0"/>
      <w:divBdr>
        <w:top w:val="none" w:sz="0" w:space="0" w:color="auto"/>
        <w:left w:val="none" w:sz="0" w:space="0" w:color="auto"/>
        <w:bottom w:val="none" w:sz="0" w:space="0" w:color="auto"/>
        <w:right w:val="none" w:sz="0" w:space="0" w:color="auto"/>
      </w:divBdr>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037769">
      <w:bodyDiv w:val="1"/>
      <w:marLeft w:val="0"/>
      <w:marRight w:val="0"/>
      <w:marTop w:val="0"/>
      <w:marBottom w:val="0"/>
      <w:divBdr>
        <w:top w:val="none" w:sz="0" w:space="0" w:color="auto"/>
        <w:left w:val="none" w:sz="0" w:space="0" w:color="auto"/>
        <w:bottom w:val="none" w:sz="0" w:space="0" w:color="auto"/>
        <w:right w:val="none" w:sz="0" w:space="0" w:color="auto"/>
      </w:divBdr>
    </w:div>
    <w:div w:id="2069111914">
      <w:bodyDiv w:val="1"/>
      <w:marLeft w:val="0"/>
      <w:marRight w:val="0"/>
      <w:marTop w:val="0"/>
      <w:marBottom w:val="0"/>
      <w:divBdr>
        <w:top w:val="none" w:sz="0" w:space="0" w:color="auto"/>
        <w:left w:val="none" w:sz="0" w:space="0" w:color="auto"/>
        <w:bottom w:val="none" w:sz="0" w:space="0" w:color="auto"/>
        <w:right w:val="none" w:sz="0" w:space="0" w:color="auto"/>
      </w:divBdr>
    </w:div>
    <w:div w:id="2083679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esaf"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tthias.schlatter@wuerth-ag.ch" TargetMode="External"/><Relationship Id="rId4" Type="http://schemas.openxmlformats.org/officeDocument/2006/relationships/settings" Target="settings.xml"/><Relationship Id="rId9" Type="http://schemas.openxmlformats.org/officeDocument/2006/relationships/hyperlink" Target="http://www.wuerth-ag.ch/medien"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appel\Desktop\mm_wuerth-ag_vorlage_A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3F6C-F39D-4FE8-AD4C-9C27C1912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mm_wuerth-ag_vorlage_Ae</Template>
  <TotalTime>0</TotalTime>
  <Pages>3</Pages>
  <Words>518</Words>
  <Characters>3531</Characters>
  <Application>Microsoft Office Word</Application>
  <DocSecurity>0</DocSecurity>
  <Lines>92</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Wuerth-AG</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Eva</dc:creator>
  <cp:lastModifiedBy>Bialy, Chantal</cp:lastModifiedBy>
  <cp:revision>6</cp:revision>
  <cp:lastPrinted>2022-04-04T09:39:00Z</cp:lastPrinted>
  <dcterms:created xsi:type="dcterms:W3CDTF">2022-06-15T11:19:00Z</dcterms:created>
  <dcterms:modified xsi:type="dcterms:W3CDTF">2022-06-30T09:45:00Z</dcterms:modified>
</cp:coreProperties>
</file>